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FD2" w:rsidRDefault="00902FD2" w:rsidP="005D642D">
      <w:pPr>
        <w:spacing w:before="120" w:after="0" w:line="240" w:lineRule="auto"/>
        <w:jc w:val="center"/>
        <w:rPr>
          <w:rFonts w:asciiTheme="minorHAnsi" w:hAnsiTheme="minorHAnsi" w:cstheme="minorHAnsi"/>
          <w:b/>
          <w:sz w:val="36"/>
          <w:szCs w:val="36"/>
        </w:rPr>
      </w:pPr>
    </w:p>
    <w:p w:rsidR="00902FD2" w:rsidRDefault="00902FD2" w:rsidP="005D642D">
      <w:pPr>
        <w:spacing w:before="120" w:after="0" w:line="240" w:lineRule="auto"/>
        <w:jc w:val="center"/>
        <w:rPr>
          <w:rFonts w:asciiTheme="minorHAnsi" w:hAnsiTheme="minorHAnsi" w:cstheme="minorHAnsi"/>
          <w:b/>
          <w:sz w:val="36"/>
          <w:szCs w:val="36"/>
        </w:rPr>
      </w:pPr>
    </w:p>
    <w:p w:rsidR="00902FD2" w:rsidRPr="00902FD2" w:rsidRDefault="00902FD2" w:rsidP="00902FD2">
      <w:pPr>
        <w:spacing w:before="120" w:after="0" w:line="240" w:lineRule="auto"/>
        <w:rPr>
          <w:rFonts w:ascii="Arial" w:eastAsia="Times New Roman" w:hAnsi="Arial" w:cstheme="minorHAnsi"/>
          <w:b/>
          <w:sz w:val="24"/>
          <w:szCs w:val="24"/>
          <w:lang w:eastAsia="cs-CZ"/>
        </w:rPr>
      </w:pPr>
    </w:p>
    <w:p w:rsidR="00902FD2" w:rsidRPr="00902FD2" w:rsidRDefault="00902FD2" w:rsidP="00902FD2">
      <w:pPr>
        <w:spacing w:before="120" w:after="0" w:line="240" w:lineRule="auto"/>
        <w:jc w:val="center"/>
        <w:rPr>
          <w:rFonts w:ascii="Arial" w:eastAsia="Times New Roman" w:hAnsi="Arial" w:cstheme="minorHAnsi"/>
          <w:b/>
          <w:sz w:val="24"/>
          <w:szCs w:val="24"/>
          <w:lang w:eastAsia="cs-CZ"/>
        </w:rPr>
      </w:pPr>
      <w:r w:rsidRPr="00902FD2">
        <w:rPr>
          <w:rFonts w:ascii="Arial" w:eastAsia="Times New Roman" w:hAnsi="Arial" w:cstheme="minorHAnsi"/>
          <w:b/>
          <w:sz w:val="24"/>
          <w:szCs w:val="24"/>
          <w:lang w:eastAsia="cs-CZ"/>
        </w:rPr>
        <w:t>Realizace transformačního procesu organizace Čtyřlístek CZ.03.2.63/0.0./</w:t>
      </w:r>
      <w:proofErr w:type="gramStart"/>
      <w:r w:rsidRPr="00902FD2">
        <w:rPr>
          <w:rFonts w:ascii="Arial" w:eastAsia="Times New Roman" w:hAnsi="Arial" w:cstheme="minorHAnsi"/>
          <w:b/>
          <w:sz w:val="24"/>
          <w:szCs w:val="24"/>
          <w:lang w:eastAsia="cs-CZ"/>
        </w:rPr>
        <w:t>0.0./15_037/0001977</w:t>
      </w:r>
      <w:proofErr w:type="gramEnd"/>
    </w:p>
    <w:p w:rsidR="00902FD2" w:rsidRPr="00902FD2" w:rsidRDefault="00902FD2" w:rsidP="00902FD2">
      <w:pPr>
        <w:spacing w:before="120" w:after="0" w:line="240" w:lineRule="auto"/>
        <w:rPr>
          <w:rFonts w:ascii="Arial" w:eastAsia="Times New Roman" w:hAnsi="Arial" w:cstheme="minorHAnsi"/>
          <w:b/>
          <w:sz w:val="32"/>
          <w:szCs w:val="32"/>
          <w:lang w:eastAsia="cs-CZ"/>
        </w:rPr>
      </w:pPr>
    </w:p>
    <w:p w:rsidR="00902FD2" w:rsidRPr="00902FD2" w:rsidRDefault="00902FD2" w:rsidP="00902FD2">
      <w:pPr>
        <w:spacing w:before="120" w:after="0" w:line="240" w:lineRule="auto"/>
        <w:rPr>
          <w:rFonts w:ascii="Arial" w:eastAsia="Times New Roman" w:hAnsi="Arial" w:cstheme="minorHAnsi"/>
          <w:b/>
          <w:sz w:val="32"/>
          <w:szCs w:val="32"/>
          <w:lang w:eastAsia="cs-CZ"/>
        </w:rPr>
      </w:pPr>
    </w:p>
    <w:p w:rsidR="00902FD2" w:rsidRPr="00902FD2" w:rsidRDefault="00902FD2" w:rsidP="00902FD2">
      <w:pPr>
        <w:spacing w:before="120" w:after="0" w:line="240" w:lineRule="auto"/>
        <w:rPr>
          <w:rFonts w:ascii="Arial" w:eastAsia="Times New Roman" w:hAnsi="Arial" w:cstheme="minorHAnsi"/>
          <w:b/>
          <w:sz w:val="32"/>
          <w:szCs w:val="32"/>
          <w:lang w:eastAsia="cs-CZ"/>
        </w:rPr>
      </w:pPr>
    </w:p>
    <w:p w:rsidR="00902FD2" w:rsidRPr="00902FD2" w:rsidRDefault="00902FD2" w:rsidP="00902FD2">
      <w:pPr>
        <w:spacing w:before="120" w:after="0" w:line="240" w:lineRule="auto"/>
        <w:rPr>
          <w:rFonts w:ascii="Arial" w:eastAsia="Times New Roman" w:hAnsi="Arial" w:cstheme="minorHAnsi"/>
          <w:b/>
          <w:sz w:val="32"/>
          <w:szCs w:val="32"/>
          <w:lang w:eastAsia="cs-CZ"/>
        </w:rPr>
      </w:pPr>
    </w:p>
    <w:p w:rsidR="00902FD2" w:rsidRPr="00902FD2" w:rsidRDefault="00902FD2" w:rsidP="00902FD2">
      <w:pPr>
        <w:spacing w:before="120" w:after="0" w:line="240" w:lineRule="auto"/>
        <w:rPr>
          <w:rFonts w:ascii="Arial" w:eastAsia="Times New Roman" w:hAnsi="Arial" w:cstheme="minorHAnsi"/>
          <w:b/>
          <w:sz w:val="32"/>
          <w:szCs w:val="32"/>
          <w:lang w:eastAsia="cs-CZ"/>
        </w:rPr>
      </w:pPr>
    </w:p>
    <w:p w:rsidR="00902FD2" w:rsidRPr="00902FD2" w:rsidRDefault="00902FD2" w:rsidP="00902FD2">
      <w:pPr>
        <w:spacing w:before="120" w:after="0" w:line="240" w:lineRule="auto"/>
        <w:jc w:val="center"/>
        <w:rPr>
          <w:rFonts w:asciiTheme="minorHAnsi" w:hAnsiTheme="minorHAnsi" w:cstheme="minorHAnsi"/>
          <w:b/>
          <w:sz w:val="36"/>
          <w:szCs w:val="36"/>
        </w:rPr>
      </w:pPr>
    </w:p>
    <w:p w:rsidR="00902FD2" w:rsidRPr="00902FD2" w:rsidRDefault="00902FD2" w:rsidP="00902FD2">
      <w:pPr>
        <w:spacing w:before="120" w:after="0" w:line="240" w:lineRule="auto"/>
        <w:jc w:val="center"/>
        <w:rPr>
          <w:rFonts w:asciiTheme="minorHAnsi" w:hAnsiTheme="minorHAnsi" w:cstheme="minorHAnsi"/>
          <w:b/>
          <w:sz w:val="36"/>
          <w:szCs w:val="36"/>
        </w:rPr>
      </w:pPr>
      <w:r w:rsidRPr="00902FD2">
        <w:rPr>
          <w:rFonts w:asciiTheme="minorHAnsi" w:hAnsiTheme="minorHAnsi" w:cstheme="minorHAnsi"/>
          <w:b/>
          <w:sz w:val="36"/>
          <w:szCs w:val="36"/>
        </w:rPr>
        <w:t>Zpráva z</w:t>
      </w:r>
      <w:r>
        <w:rPr>
          <w:rFonts w:asciiTheme="minorHAnsi" w:hAnsiTheme="minorHAnsi" w:cstheme="minorHAnsi"/>
          <w:b/>
          <w:sz w:val="36"/>
          <w:szCs w:val="36"/>
        </w:rPr>
        <w:t>e závěrečného</w:t>
      </w:r>
      <w:r w:rsidRPr="00902FD2">
        <w:rPr>
          <w:rFonts w:asciiTheme="minorHAnsi" w:hAnsiTheme="minorHAnsi" w:cstheme="minorHAnsi"/>
          <w:b/>
          <w:sz w:val="36"/>
          <w:szCs w:val="36"/>
        </w:rPr>
        <w:t> ho</w:t>
      </w:r>
      <w:r w:rsidRPr="00902FD2">
        <w:rPr>
          <w:rFonts w:asciiTheme="minorHAnsi" w:hAnsiTheme="minorHAnsi" w:cstheme="minorHAnsi"/>
          <w:b/>
          <w:bCs/>
          <w:sz w:val="36"/>
          <w:szCs w:val="36"/>
        </w:rPr>
        <w:t>dnocení nastavení procesu transformace</w:t>
      </w:r>
      <w:r w:rsidRPr="00902FD2">
        <w:rPr>
          <w:rFonts w:asciiTheme="minorHAnsi" w:hAnsiTheme="minorHAnsi" w:cstheme="minorHAnsi"/>
          <w:b/>
          <w:sz w:val="36"/>
          <w:szCs w:val="36"/>
        </w:rPr>
        <w:t xml:space="preserve"> </w:t>
      </w:r>
    </w:p>
    <w:p w:rsidR="00902FD2" w:rsidRPr="00902FD2" w:rsidRDefault="00902FD2" w:rsidP="00902FD2">
      <w:pPr>
        <w:spacing w:before="120" w:after="0" w:line="240" w:lineRule="auto"/>
        <w:jc w:val="center"/>
        <w:rPr>
          <w:rFonts w:asciiTheme="minorHAnsi" w:eastAsia="Times New Roman" w:hAnsiTheme="minorHAnsi" w:cstheme="minorHAnsi"/>
          <w:b/>
          <w:sz w:val="36"/>
          <w:szCs w:val="36"/>
          <w:lang w:eastAsia="cs-CZ"/>
        </w:rPr>
      </w:pPr>
    </w:p>
    <w:p w:rsidR="00902FD2" w:rsidRPr="00902FD2" w:rsidRDefault="00902FD2" w:rsidP="00902FD2">
      <w:pPr>
        <w:spacing w:before="120" w:after="0" w:line="240" w:lineRule="auto"/>
        <w:jc w:val="center"/>
        <w:rPr>
          <w:rFonts w:asciiTheme="minorHAnsi" w:eastAsia="Times New Roman" w:hAnsiTheme="minorHAnsi" w:cstheme="minorHAnsi"/>
          <w:b/>
          <w:sz w:val="36"/>
          <w:szCs w:val="36"/>
          <w:lang w:eastAsia="cs-CZ"/>
        </w:rPr>
      </w:pPr>
      <w:r w:rsidRPr="00902FD2">
        <w:rPr>
          <w:rFonts w:asciiTheme="minorHAnsi" w:eastAsia="Times New Roman" w:hAnsiTheme="minorHAnsi" w:cstheme="minorHAnsi"/>
          <w:b/>
          <w:sz w:val="36"/>
          <w:szCs w:val="36"/>
          <w:lang w:eastAsia="cs-CZ"/>
        </w:rPr>
        <w:t xml:space="preserve">Domov na Liščině </w:t>
      </w:r>
    </w:p>
    <w:p w:rsidR="00902FD2" w:rsidRPr="00902FD2" w:rsidRDefault="00902FD2" w:rsidP="00902FD2">
      <w:pPr>
        <w:spacing w:before="120" w:after="0" w:line="240" w:lineRule="auto"/>
        <w:jc w:val="center"/>
        <w:rPr>
          <w:rFonts w:asciiTheme="minorHAnsi" w:eastAsia="Times New Roman" w:hAnsiTheme="minorHAnsi" w:cstheme="minorHAnsi"/>
          <w:b/>
          <w:sz w:val="36"/>
          <w:szCs w:val="36"/>
          <w:lang w:eastAsia="cs-CZ"/>
        </w:rPr>
      </w:pPr>
    </w:p>
    <w:p w:rsidR="00902FD2" w:rsidRPr="00902FD2" w:rsidRDefault="00902FD2" w:rsidP="00902FD2">
      <w:pPr>
        <w:spacing w:before="120" w:after="0" w:line="240" w:lineRule="auto"/>
        <w:jc w:val="center"/>
        <w:rPr>
          <w:rFonts w:ascii="Arial" w:eastAsia="Times New Roman" w:hAnsi="Arial" w:cstheme="minorHAnsi"/>
          <w:b/>
          <w:sz w:val="32"/>
          <w:szCs w:val="32"/>
          <w:lang w:eastAsia="cs-CZ"/>
        </w:rPr>
      </w:pPr>
    </w:p>
    <w:p w:rsidR="00902FD2" w:rsidRPr="00902FD2" w:rsidRDefault="00902FD2" w:rsidP="00902FD2">
      <w:pPr>
        <w:spacing w:before="120" w:after="0" w:line="240" w:lineRule="auto"/>
        <w:jc w:val="center"/>
        <w:rPr>
          <w:rFonts w:ascii="Arial" w:eastAsia="Times New Roman" w:hAnsi="Arial" w:cstheme="minorHAnsi"/>
          <w:b/>
          <w:sz w:val="32"/>
          <w:szCs w:val="32"/>
          <w:lang w:eastAsia="cs-CZ"/>
        </w:rPr>
      </w:pPr>
    </w:p>
    <w:p w:rsidR="00902FD2" w:rsidRPr="00902FD2" w:rsidRDefault="00902FD2" w:rsidP="00902FD2">
      <w:pPr>
        <w:spacing w:before="120" w:after="0" w:line="240" w:lineRule="auto"/>
        <w:jc w:val="center"/>
        <w:rPr>
          <w:rFonts w:ascii="Arial" w:eastAsia="Times New Roman" w:hAnsi="Arial" w:cstheme="minorHAnsi"/>
          <w:b/>
          <w:sz w:val="32"/>
          <w:szCs w:val="32"/>
          <w:lang w:eastAsia="cs-CZ"/>
        </w:rPr>
      </w:pPr>
    </w:p>
    <w:p w:rsidR="00902FD2" w:rsidRPr="00902FD2" w:rsidRDefault="00902FD2" w:rsidP="00902FD2">
      <w:pPr>
        <w:spacing w:before="120" w:after="0" w:line="240" w:lineRule="auto"/>
        <w:jc w:val="center"/>
        <w:rPr>
          <w:rFonts w:ascii="Arial" w:eastAsia="Times New Roman" w:hAnsi="Arial" w:cstheme="minorHAnsi"/>
          <w:b/>
          <w:sz w:val="32"/>
          <w:szCs w:val="32"/>
          <w:lang w:eastAsia="cs-CZ"/>
        </w:rPr>
      </w:pPr>
    </w:p>
    <w:p w:rsidR="00902FD2" w:rsidRPr="00902FD2" w:rsidRDefault="00902FD2" w:rsidP="00902FD2">
      <w:pPr>
        <w:autoSpaceDE w:val="0"/>
        <w:autoSpaceDN w:val="0"/>
        <w:adjustRightInd w:val="0"/>
        <w:spacing w:before="60" w:after="0" w:line="276" w:lineRule="auto"/>
        <w:rPr>
          <w:rFonts w:ascii="Arial" w:eastAsia="Times New Roman" w:hAnsi="Arial" w:cstheme="minorHAnsi"/>
          <w:color w:val="000000"/>
          <w:szCs w:val="20"/>
          <w:lang w:eastAsia="cs-CZ"/>
        </w:rPr>
      </w:pPr>
    </w:p>
    <w:p w:rsidR="00902FD2" w:rsidRPr="00902FD2" w:rsidRDefault="00902FD2" w:rsidP="00902FD2">
      <w:pPr>
        <w:autoSpaceDE w:val="0"/>
        <w:autoSpaceDN w:val="0"/>
        <w:adjustRightInd w:val="0"/>
        <w:spacing w:before="60" w:after="0" w:line="276" w:lineRule="auto"/>
        <w:rPr>
          <w:rFonts w:ascii="Arial" w:eastAsia="Times New Roman" w:hAnsi="Arial" w:cstheme="minorHAnsi"/>
          <w:color w:val="000000"/>
          <w:szCs w:val="20"/>
          <w:lang w:eastAsia="cs-CZ"/>
        </w:rPr>
      </w:pPr>
    </w:p>
    <w:p w:rsidR="00902FD2" w:rsidRPr="00902FD2" w:rsidRDefault="00902FD2" w:rsidP="00902FD2">
      <w:pPr>
        <w:autoSpaceDE w:val="0"/>
        <w:autoSpaceDN w:val="0"/>
        <w:adjustRightInd w:val="0"/>
        <w:spacing w:before="60" w:after="0" w:line="276" w:lineRule="auto"/>
        <w:rPr>
          <w:rFonts w:ascii="Arial" w:eastAsia="Times New Roman" w:hAnsi="Arial" w:cstheme="minorHAnsi"/>
          <w:color w:val="000000"/>
          <w:szCs w:val="20"/>
          <w:lang w:eastAsia="cs-CZ"/>
        </w:rPr>
      </w:pPr>
      <w:r w:rsidRPr="00902FD2">
        <w:rPr>
          <w:rFonts w:ascii="Arial" w:eastAsia="Times New Roman" w:hAnsi="Arial" w:cstheme="minorHAnsi"/>
          <w:color w:val="000000"/>
          <w:szCs w:val="20"/>
          <w:lang w:eastAsia="cs-CZ"/>
        </w:rPr>
        <w:t xml:space="preserve">Zadavatel:    Čtyřlístek – Centrum pro osoby se zdravotním postižením Ostrava, </w:t>
      </w:r>
      <w:proofErr w:type="spellStart"/>
      <w:proofErr w:type="gramStart"/>
      <w:r w:rsidRPr="00902FD2">
        <w:rPr>
          <w:rFonts w:ascii="Arial" w:eastAsia="Times New Roman" w:hAnsi="Arial" w:cstheme="minorHAnsi"/>
          <w:color w:val="000000"/>
          <w:szCs w:val="20"/>
          <w:lang w:eastAsia="cs-CZ"/>
        </w:rPr>
        <w:t>p.o</w:t>
      </w:r>
      <w:proofErr w:type="spellEnd"/>
      <w:r w:rsidRPr="00902FD2">
        <w:rPr>
          <w:rFonts w:ascii="Arial" w:eastAsia="Times New Roman" w:hAnsi="Arial" w:cstheme="minorHAnsi"/>
          <w:color w:val="000000"/>
          <w:szCs w:val="20"/>
          <w:lang w:eastAsia="cs-CZ"/>
        </w:rPr>
        <w:t>.</w:t>
      </w:r>
      <w:proofErr w:type="gramEnd"/>
    </w:p>
    <w:p w:rsidR="00902FD2" w:rsidRPr="00902FD2" w:rsidRDefault="00902FD2" w:rsidP="00902FD2">
      <w:pPr>
        <w:autoSpaceDE w:val="0"/>
        <w:autoSpaceDN w:val="0"/>
        <w:adjustRightInd w:val="0"/>
        <w:spacing w:before="60" w:after="0" w:line="276" w:lineRule="auto"/>
        <w:rPr>
          <w:rFonts w:ascii="Arial" w:eastAsia="Times New Roman" w:hAnsi="Arial" w:cstheme="minorHAnsi"/>
          <w:color w:val="000000"/>
          <w:szCs w:val="20"/>
          <w:lang w:eastAsia="cs-CZ"/>
        </w:rPr>
      </w:pPr>
      <w:r w:rsidRPr="00902FD2">
        <w:rPr>
          <w:rFonts w:ascii="Arial" w:eastAsia="Times New Roman" w:hAnsi="Arial" w:cstheme="minorHAnsi"/>
          <w:color w:val="000000"/>
          <w:szCs w:val="20"/>
          <w:lang w:eastAsia="cs-CZ"/>
        </w:rPr>
        <w:t xml:space="preserve">Zpracovatel: 3 P </w:t>
      </w:r>
      <w:proofErr w:type="spellStart"/>
      <w:r w:rsidRPr="00902FD2">
        <w:rPr>
          <w:rFonts w:ascii="Arial" w:eastAsia="Times New Roman" w:hAnsi="Arial" w:cstheme="minorHAnsi"/>
          <w:color w:val="000000"/>
          <w:szCs w:val="20"/>
          <w:lang w:eastAsia="cs-CZ"/>
        </w:rPr>
        <w:t>Consulting</w:t>
      </w:r>
      <w:proofErr w:type="spellEnd"/>
      <w:r w:rsidRPr="00902FD2">
        <w:rPr>
          <w:rFonts w:ascii="Arial" w:eastAsia="Times New Roman" w:hAnsi="Arial" w:cstheme="minorHAnsi"/>
          <w:color w:val="000000"/>
          <w:szCs w:val="20"/>
          <w:lang w:eastAsia="cs-CZ"/>
        </w:rPr>
        <w:t>, s.r.o.</w:t>
      </w:r>
    </w:p>
    <w:p w:rsidR="00902FD2" w:rsidRDefault="00902FD2" w:rsidP="005D642D">
      <w:pPr>
        <w:spacing w:before="120" w:after="0" w:line="240" w:lineRule="auto"/>
        <w:jc w:val="center"/>
        <w:rPr>
          <w:rFonts w:asciiTheme="minorHAnsi" w:hAnsiTheme="minorHAnsi" w:cstheme="minorHAnsi"/>
          <w:b/>
          <w:sz w:val="36"/>
          <w:szCs w:val="36"/>
        </w:rPr>
      </w:pPr>
    </w:p>
    <w:p w:rsidR="00902FD2" w:rsidRDefault="00902FD2" w:rsidP="005D642D">
      <w:pPr>
        <w:spacing w:before="120" w:after="0" w:line="240" w:lineRule="auto"/>
        <w:jc w:val="center"/>
        <w:rPr>
          <w:rFonts w:asciiTheme="minorHAnsi" w:hAnsiTheme="minorHAnsi" w:cstheme="minorHAnsi"/>
          <w:b/>
          <w:sz w:val="36"/>
          <w:szCs w:val="36"/>
        </w:rPr>
      </w:pPr>
    </w:p>
    <w:p w:rsidR="00902FD2" w:rsidRDefault="00902FD2" w:rsidP="00902FD2">
      <w:pPr>
        <w:spacing w:before="120" w:after="0" w:line="240" w:lineRule="auto"/>
        <w:rPr>
          <w:rFonts w:asciiTheme="minorHAnsi" w:hAnsiTheme="minorHAnsi" w:cstheme="minorHAnsi"/>
          <w:b/>
          <w:sz w:val="36"/>
          <w:szCs w:val="36"/>
        </w:rPr>
      </w:pPr>
      <w:bookmarkStart w:id="0" w:name="_GoBack"/>
      <w:bookmarkEnd w:id="0"/>
    </w:p>
    <w:p w:rsidR="00902FD2" w:rsidRDefault="00902FD2" w:rsidP="005D642D">
      <w:pPr>
        <w:spacing w:before="120" w:after="0" w:line="240" w:lineRule="auto"/>
        <w:jc w:val="center"/>
        <w:rPr>
          <w:rFonts w:asciiTheme="minorHAnsi" w:hAnsiTheme="minorHAnsi" w:cstheme="minorHAnsi"/>
          <w:b/>
          <w:sz w:val="36"/>
          <w:szCs w:val="36"/>
        </w:rPr>
      </w:pPr>
    </w:p>
    <w:p w:rsidR="005D642D" w:rsidRPr="005D642D" w:rsidRDefault="00A5521A" w:rsidP="005D642D">
      <w:pPr>
        <w:spacing w:before="120" w:after="0" w:line="240" w:lineRule="auto"/>
        <w:jc w:val="center"/>
        <w:rPr>
          <w:rFonts w:asciiTheme="minorHAnsi" w:hAnsiTheme="minorHAnsi" w:cstheme="minorHAnsi"/>
          <w:b/>
          <w:sz w:val="36"/>
          <w:szCs w:val="36"/>
        </w:rPr>
      </w:pPr>
      <w:r w:rsidRPr="005D642D">
        <w:rPr>
          <w:rFonts w:asciiTheme="minorHAnsi" w:hAnsiTheme="minorHAnsi" w:cstheme="minorHAnsi"/>
          <w:b/>
          <w:sz w:val="36"/>
          <w:szCs w:val="36"/>
        </w:rPr>
        <w:t>Zpráva z </w:t>
      </w:r>
      <w:r w:rsidR="005D642D" w:rsidRPr="005D642D">
        <w:rPr>
          <w:rFonts w:asciiTheme="minorHAnsi" w:hAnsiTheme="minorHAnsi" w:cstheme="minorHAnsi"/>
          <w:b/>
          <w:sz w:val="36"/>
          <w:szCs w:val="36"/>
        </w:rPr>
        <w:t>ho</w:t>
      </w:r>
      <w:r w:rsidR="005D642D" w:rsidRPr="005D642D">
        <w:rPr>
          <w:rFonts w:asciiTheme="minorHAnsi" w:hAnsiTheme="minorHAnsi" w:cstheme="minorHAnsi"/>
          <w:b/>
          <w:bCs/>
          <w:sz w:val="36"/>
          <w:szCs w:val="36"/>
        </w:rPr>
        <w:t>dnocení nastavení procesu transformace</w:t>
      </w:r>
      <w:r w:rsidR="005D642D" w:rsidRPr="005D642D">
        <w:rPr>
          <w:rFonts w:asciiTheme="minorHAnsi" w:hAnsiTheme="minorHAnsi" w:cstheme="minorHAnsi"/>
          <w:b/>
          <w:sz w:val="36"/>
          <w:szCs w:val="36"/>
        </w:rPr>
        <w:t xml:space="preserve"> </w:t>
      </w:r>
    </w:p>
    <w:p w:rsidR="00D12EC8" w:rsidRPr="005D642D" w:rsidRDefault="005D642D" w:rsidP="002D2298">
      <w:pPr>
        <w:pStyle w:val="Nadpis1"/>
        <w:jc w:val="center"/>
        <w:rPr>
          <w:rFonts w:cstheme="minorHAnsi"/>
          <w:sz w:val="36"/>
          <w:szCs w:val="36"/>
        </w:rPr>
      </w:pPr>
      <w:r>
        <w:rPr>
          <w:rFonts w:cstheme="minorHAnsi"/>
          <w:sz w:val="36"/>
          <w:szCs w:val="36"/>
        </w:rPr>
        <w:t>Šetření v místě</w:t>
      </w:r>
    </w:p>
    <w:p w:rsidR="00C27EB0" w:rsidRPr="006372A7" w:rsidRDefault="00C27EB0" w:rsidP="00C27EB0">
      <w:pPr>
        <w:spacing w:before="120" w:after="0" w:line="240" w:lineRule="auto"/>
        <w:jc w:val="both"/>
        <w:rPr>
          <w:szCs w:val="20"/>
        </w:rPr>
      </w:pPr>
      <w:r w:rsidRPr="006372A7">
        <w:rPr>
          <w:szCs w:val="20"/>
        </w:rPr>
        <w:t>Výstupy jsou postaveny na zjištěních v návaznosti na způsob života vybraných osob, které využívají službu a podpory služby v prožívání běžného života těmit</w:t>
      </w:r>
      <w:r w:rsidR="002D2298" w:rsidRPr="006372A7">
        <w:rPr>
          <w:szCs w:val="20"/>
        </w:rPr>
        <w:t>o lidmi v míře, která je možná, výstupů u podkladů služby a diskuse s pracovníky.</w:t>
      </w:r>
    </w:p>
    <w:p w:rsidR="00A5521A" w:rsidRPr="006372A7" w:rsidRDefault="00A5521A" w:rsidP="00A5521A">
      <w:pPr>
        <w:rPr>
          <w:szCs w:val="20"/>
        </w:rPr>
      </w:pPr>
    </w:p>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935"/>
        <w:gridCol w:w="2268"/>
        <w:gridCol w:w="4709"/>
      </w:tblGrid>
      <w:tr w:rsidR="001B6EB7" w:rsidRPr="006372A7" w:rsidTr="00503D48">
        <w:tc>
          <w:tcPr>
            <w:tcW w:w="9212" w:type="dxa"/>
            <w:gridSpan w:val="4"/>
            <w:shd w:val="clear" w:color="auto" w:fill="F2F2F2" w:themeFill="background1" w:themeFillShade="F2"/>
          </w:tcPr>
          <w:p w:rsidR="001B6EB7" w:rsidRPr="006372A7" w:rsidRDefault="001B6EB7" w:rsidP="00503D48">
            <w:r w:rsidRPr="006372A7">
              <w:rPr>
                <w:b/>
              </w:rPr>
              <w:t>Identifikace hodnocené služby</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Název organizace</w:t>
            </w:r>
          </w:p>
        </w:tc>
        <w:tc>
          <w:tcPr>
            <w:tcW w:w="6977" w:type="dxa"/>
            <w:gridSpan w:val="2"/>
          </w:tcPr>
          <w:p w:rsidR="001B6EB7" w:rsidRPr="006372A7" w:rsidRDefault="006909E2" w:rsidP="00503D48">
            <w:r w:rsidRPr="006372A7">
              <w:t xml:space="preserve">Čtyřlístek – centrum pro osoby se zdravotním postižením, </w:t>
            </w:r>
            <w:proofErr w:type="spellStart"/>
            <w:r w:rsidRPr="006372A7">
              <w:t>p.o</w:t>
            </w:r>
            <w:proofErr w:type="spellEnd"/>
            <w:r w:rsidRPr="006372A7">
              <w:t>.</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Adresa</w:t>
            </w:r>
          </w:p>
        </w:tc>
        <w:tc>
          <w:tcPr>
            <w:tcW w:w="6977" w:type="dxa"/>
            <w:gridSpan w:val="2"/>
          </w:tcPr>
          <w:p w:rsidR="001B6EB7" w:rsidRPr="006372A7" w:rsidRDefault="006909E2" w:rsidP="006909E2">
            <w:r w:rsidRPr="006372A7">
              <w:t>Na Liščině 342/10, Ostrava - Hrušov</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Název hodnocené služby</w:t>
            </w:r>
          </w:p>
        </w:tc>
        <w:tc>
          <w:tcPr>
            <w:tcW w:w="6977" w:type="dxa"/>
            <w:gridSpan w:val="2"/>
          </w:tcPr>
          <w:p w:rsidR="00C95BCF" w:rsidRPr="006372A7" w:rsidRDefault="006909E2" w:rsidP="004451CF">
            <w:r w:rsidRPr="006372A7">
              <w:t>Domov na Liščině</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Druh hodnocené služby</w:t>
            </w:r>
          </w:p>
        </w:tc>
        <w:tc>
          <w:tcPr>
            <w:tcW w:w="6977" w:type="dxa"/>
            <w:gridSpan w:val="2"/>
          </w:tcPr>
          <w:p w:rsidR="001B6EB7" w:rsidRPr="006372A7" w:rsidRDefault="006909E2" w:rsidP="00503D48">
            <w:r w:rsidRPr="006372A7">
              <w:t>Domovy pro osoby se zdravotním postižením</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Číslo registrace</w:t>
            </w:r>
          </w:p>
        </w:tc>
        <w:tc>
          <w:tcPr>
            <w:tcW w:w="6977" w:type="dxa"/>
            <w:gridSpan w:val="2"/>
          </w:tcPr>
          <w:p w:rsidR="001B6EB7" w:rsidRPr="006372A7" w:rsidRDefault="006909E2" w:rsidP="00503D48">
            <w:r w:rsidRPr="006372A7">
              <w:t>3872819</w:t>
            </w:r>
          </w:p>
        </w:tc>
      </w:tr>
      <w:tr w:rsidR="00E01EAA" w:rsidRPr="006372A7" w:rsidTr="001B6EB7">
        <w:tc>
          <w:tcPr>
            <w:tcW w:w="2235" w:type="dxa"/>
            <w:gridSpan w:val="2"/>
            <w:shd w:val="clear" w:color="auto" w:fill="F2F2F2" w:themeFill="background1" w:themeFillShade="F2"/>
          </w:tcPr>
          <w:p w:rsidR="00E01EAA" w:rsidRPr="006372A7" w:rsidRDefault="00E01EAA" w:rsidP="00E01EAA">
            <w:pPr>
              <w:spacing w:after="0"/>
            </w:pPr>
            <w:r w:rsidRPr="006372A7">
              <w:t xml:space="preserve">Počet uživatelů/ </w:t>
            </w:r>
          </w:p>
          <w:p w:rsidR="00E01EAA" w:rsidRPr="006372A7" w:rsidRDefault="00E01EAA" w:rsidP="00E01EAA">
            <w:r w:rsidRPr="006372A7">
              <w:t xml:space="preserve">z toho dětí </w:t>
            </w:r>
          </w:p>
        </w:tc>
        <w:tc>
          <w:tcPr>
            <w:tcW w:w="6977" w:type="dxa"/>
            <w:gridSpan w:val="2"/>
          </w:tcPr>
          <w:p w:rsidR="00E01EAA" w:rsidRPr="006372A7" w:rsidRDefault="006909E2" w:rsidP="00503D48">
            <w:r w:rsidRPr="006372A7">
              <w:t>5</w:t>
            </w:r>
            <w:r w:rsidR="00B120CF">
              <w:t>4</w:t>
            </w:r>
            <w:r w:rsidRPr="006372A7">
              <w:t>/0</w:t>
            </w:r>
          </w:p>
        </w:tc>
      </w:tr>
      <w:tr w:rsidR="001B6EB7" w:rsidRPr="006372A7" w:rsidTr="001B6EB7">
        <w:tc>
          <w:tcPr>
            <w:tcW w:w="2235" w:type="dxa"/>
            <w:gridSpan w:val="2"/>
            <w:shd w:val="clear" w:color="auto" w:fill="F2F2F2" w:themeFill="background1" w:themeFillShade="F2"/>
          </w:tcPr>
          <w:p w:rsidR="001B6EB7" w:rsidRPr="006372A7" w:rsidRDefault="001B6EB7" w:rsidP="00503D48">
            <w:r w:rsidRPr="006372A7">
              <w:t>Vedoucí služby</w:t>
            </w:r>
          </w:p>
        </w:tc>
        <w:tc>
          <w:tcPr>
            <w:tcW w:w="6977" w:type="dxa"/>
            <w:gridSpan w:val="2"/>
          </w:tcPr>
          <w:p w:rsidR="001B6EB7" w:rsidRPr="006372A7" w:rsidRDefault="006909E2" w:rsidP="00503D48">
            <w:r w:rsidRPr="006372A7">
              <w:t>Bc. Milada Tomešová</w:t>
            </w:r>
          </w:p>
        </w:tc>
      </w:tr>
      <w:tr w:rsidR="001B6EB7" w:rsidRPr="006372A7" w:rsidTr="00503D48">
        <w:tc>
          <w:tcPr>
            <w:tcW w:w="9212" w:type="dxa"/>
            <w:gridSpan w:val="4"/>
            <w:shd w:val="clear" w:color="auto" w:fill="F2F2F2" w:themeFill="background1" w:themeFillShade="F2"/>
          </w:tcPr>
          <w:p w:rsidR="001B6EB7" w:rsidRPr="006372A7" w:rsidRDefault="001B6EB7" w:rsidP="00503D48">
            <w:r w:rsidRPr="006372A7">
              <w:rPr>
                <w:b/>
              </w:rPr>
              <w:t>Hodnotitelský tým</w:t>
            </w:r>
          </w:p>
        </w:tc>
      </w:tr>
      <w:tr w:rsidR="001B6EB7" w:rsidRPr="006372A7" w:rsidTr="001B6EB7">
        <w:tc>
          <w:tcPr>
            <w:tcW w:w="2235" w:type="dxa"/>
            <w:gridSpan w:val="2"/>
            <w:shd w:val="clear" w:color="auto" w:fill="F2F2F2" w:themeFill="background1" w:themeFillShade="F2"/>
          </w:tcPr>
          <w:p w:rsidR="001B6EB7" w:rsidRPr="006372A7" w:rsidRDefault="00D92CA7" w:rsidP="00503D48">
            <w:r w:rsidRPr="006372A7">
              <w:t>Hodnotitel/</w:t>
            </w:r>
            <w:proofErr w:type="spellStart"/>
            <w:r w:rsidRPr="006372A7">
              <w:t>ka</w:t>
            </w:r>
            <w:proofErr w:type="spellEnd"/>
          </w:p>
        </w:tc>
        <w:tc>
          <w:tcPr>
            <w:tcW w:w="6977" w:type="dxa"/>
            <w:gridSpan w:val="2"/>
          </w:tcPr>
          <w:p w:rsidR="001B6EB7" w:rsidRPr="006372A7" w:rsidRDefault="006909E2" w:rsidP="006A7F24">
            <w:r w:rsidRPr="006372A7">
              <w:t>Mgr. Šárka Hlisnikovská, Bc. Lucie Příhodová Pešková</w:t>
            </w:r>
          </w:p>
        </w:tc>
      </w:tr>
      <w:tr w:rsidR="001B6EB7" w:rsidRPr="006372A7" w:rsidTr="001B6EB7">
        <w:tc>
          <w:tcPr>
            <w:tcW w:w="2235" w:type="dxa"/>
            <w:gridSpan w:val="2"/>
            <w:shd w:val="clear" w:color="auto" w:fill="F2F2F2" w:themeFill="background1" w:themeFillShade="F2"/>
          </w:tcPr>
          <w:p w:rsidR="001B6EB7" w:rsidRPr="006372A7" w:rsidRDefault="001B6EB7" w:rsidP="00503D48"/>
        </w:tc>
        <w:tc>
          <w:tcPr>
            <w:tcW w:w="6977" w:type="dxa"/>
            <w:gridSpan w:val="2"/>
          </w:tcPr>
          <w:p w:rsidR="001B6EB7" w:rsidRPr="006372A7" w:rsidRDefault="001B6EB7" w:rsidP="00503D48"/>
        </w:tc>
      </w:tr>
      <w:tr w:rsidR="001B6EB7" w:rsidRPr="006372A7" w:rsidTr="001B6EB7">
        <w:tc>
          <w:tcPr>
            <w:tcW w:w="2235" w:type="dxa"/>
            <w:gridSpan w:val="2"/>
            <w:shd w:val="clear" w:color="auto" w:fill="F2F2F2" w:themeFill="background1" w:themeFillShade="F2"/>
          </w:tcPr>
          <w:p w:rsidR="001B6EB7" w:rsidRPr="006372A7" w:rsidRDefault="001B6EB7" w:rsidP="00503D48">
            <w:pPr>
              <w:rPr>
                <w:b/>
              </w:rPr>
            </w:pPr>
            <w:r w:rsidRPr="006372A7">
              <w:rPr>
                <w:b/>
              </w:rPr>
              <w:t>Zástupce/</w:t>
            </w:r>
            <w:proofErr w:type="spellStart"/>
            <w:r w:rsidRPr="006372A7">
              <w:rPr>
                <w:b/>
              </w:rPr>
              <w:t>kyně</w:t>
            </w:r>
            <w:proofErr w:type="spellEnd"/>
            <w:r w:rsidRPr="006372A7">
              <w:rPr>
                <w:b/>
              </w:rPr>
              <w:t xml:space="preserve"> zřizovatele</w:t>
            </w:r>
          </w:p>
        </w:tc>
        <w:tc>
          <w:tcPr>
            <w:tcW w:w="6977" w:type="dxa"/>
            <w:gridSpan w:val="2"/>
          </w:tcPr>
          <w:p w:rsidR="001B6EB7" w:rsidRPr="006372A7" w:rsidRDefault="006909E2" w:rsidP="00503D48">
            <w:r w:rsidRPr="006372A7">
              <w:t>Mgr. Šárka Změlíková</w:t>
            </w:r>
            <w:r w:rsidR="00542DE5" w:rsidRPr="006372A7">
              <w:t xml:space="preserve"> (zástup za vedení organizace)</w:t>
            </w:r>
          </w:p>
        </w:tc>
      </w:tr>
      <w:tr w:rsidR="001B6EB7" w:rsidRPr="006372A7" w:rsidTr="00E01EAA">
        <w:trPr>
          <w:trHeight w:val="180"/>
        </w:trPr>
        <w:tc>
          <w:tcPr>
            <w:tcW w:w="9212" w:type="dxa"/>
            <w:gridSpan w:val="4"/>
            <w:shd w:val="clear" w:color="auto" w:fill="F2F2F2" w:themeFill="background1" w:themeFillShade="F2"/>
          </w:tcPr>
          <w:p w:rsidR="001B6EB7" w:rsidRPr="006372A7" w:rsidRDefault="001B6EB7" w:rsidP="00503D48"/>
        </w:tc>
      </w:tr>
      <w:tr w:rsidR="001B6EB7" w:rsidRPr="006372A7" w:rsidTr="001B6EB7">
        <w:tc>
          <w:tcPr>
            <w:tcW w:w="2235" w:type="dxa"/>
            <w:gridSpan w:val="2"/>
            <w:shd w:val="clear" w:color="auto" w:fill="F2F2F2" w:themeFill="background1" w:themeFillShade="F2"/>
          </w:tcPr>
          <w:p w:rsidR="001B6EB7" w:rsidRPr="006372A7" w:rsidRDefault="001B6EB7" w:rsidP="00503D48">
            <w:pPr>
              <w:rPr>
                <w:b/>
              </w:rPr>
            </w:pPr>
            <w:r w:rsidRPr="006372A7">
              <w:rPr>
                <w:b/>
              </w:rPr>
              <w:t>Datum hodnocení</w:t>
            </w:r>
          </w:p>
        </w:tc>
        <w:tc>
          <w:tcPr>
            <w:tcW w:w="6977" w:type="dxa"/>
            <w:gridSpan w:val="2"/>
          </w:tcPr>
          <w:p w:rsidR="001B6EB7" w:rsidRPr="006372A7" w:rsidRDefault="00486299" w:rsidP="006A7F24">
            <w:r w:rsidRPr="006372A7">
              <w:t>21.</w:t>
            </w:r>
            <w:r w:rsidR="00B318EC" w:rsidRPr="006372A7">
              <w:t xml:space="preserve"> </w:t>
            </w:r>
            <w:r w:rsidRPr="006372A7">
              <w:t>4.</w:t>
            </w:r>
            <w:r w:rsidR="00B318EC" w:rsidRPr="006372A7">
              <w:t xml:space="preserve"> </w:t>
            </w:r>
            <w:r w:rsidRPr="006372A7">
              <w:t>2020</w:t>
            </w:r>
          </w:p>
        </w:tc>
      </w:tr>
      <w:tr w:rsidR="00522DF9" w:rsidRPr="006372A7" w:rsidTr="001B6EB7">
        <w:tc>
          <w:tcPr>
            <w:tcW w:w="2235" w:type="dxa"/>
            <w:gridSpan w:val="2"/>
            <w:shd w:val="clear" w:color="auto" w:fill="F2F2F2" w:themeFill="background1" w:themeFillShade="F2"/>
          </w:tcPr>
          <w:p w:rsidR="00522DF9" w:rsidRPr="006372A7" w:rsidRDefault="00522DF9" w:rsidP="00503D48">
            <w:pPr>
              <w:rPr>
                <w:b/>
              </w:rPr>
            </w:pPr>
            <w:r w:rsidRPr="006372A7">
              <w:rPr>
                <w:b/>
              </w:rPr>
              <w:t xml:space="preserve">Situace zařízení </w:t>
            </w:r>
            <w:r w:rsidR="00D92CA7" w:rsidRPr="006372A7">
              <w:rPr>
                <w:b/>
              </w:rPr>
              <w:t xml:space="preserve"> - </w:t>
            </w:r>
            <w:r w:rsidR="00D92CA7" w:rsidRPr="006372A7">
              <w:t>popis služby prostorově, vybavením</w:t>
            </w:r>
          </w:p>
        </w:tc>
        <w:tc>
          <w:tcPr>
            <w:tcW w:w="6977" w:type="dxa"/>
            <w:gridSpan w:val="2"/>
          </w:tcPr>
          <w:p w:rsidR="00491917" w:rsidRPr="006372A7" w:rsidRDefault="001D2C64" w:rsidP="00A01D62">
            <w:pPr>
              <w:spacing w:after="0"/>
              <w:rPr>
                <w:sz w:val="16"/>
              </w:rPr>
            </w:pPr>
            <w:r w:rsidRPr="006372A7">
              <w:rPr>
                <w:sz w:val="16"/>
              </w:rPr>
              <w:t>V současné době má služb</w:t>
            </w:r>
            <w:r w:rsidR="00826E66" w:rsidRPr="006372A7">
              <w:rPr>
                <w:sz w:val="16"/>
              </w:rPr>
              <w:t>a Domov na Liščině (dále jen DL)</w:t>
            </w:r>
            <w:r w:rsidRPr="006372A7">
              <w:rPr>
                <w:sz w:val="16"/>
              </w:rPr>
              <w:t xml:space="preserve"> celkovou kapacitu 5</w:t>
            </w:r>
            <w:r w:rsidR="009D1E15">
              <w:rPr>
                <w:sz w:val="16"/>
              </w:rPr>
              <w:t>1</w:t>
            </w:r>
            <w:r w:rsidRPr="006372A7">
              <w:rPr>
                <w:sz w:val="16"/>
              </w:rPr>
              <w:t xml:space="preserve"> uživatelů a je poskytována </w:t>
            </w:r>
            <w:r w:rsidR="00826E66" w:rsidRPr="006372A7">
              <w:rPr>
                <w:sz w:val="16"/>
              </w:rPr>
              <w:t xml:space="preserve">ve </w:t>
            </w:r>
            <w:r w:rsidRPr="006372A7">
              <w:rPr>
                <w:sz w:val="16"/>
              </w:rPr>
              <w:t xml:space="preserve">čtyřech </w:t>
            </w:r>
            <w:r w:rsidR="00826E66" w:rsidRPr="006372A7">
              <w:rPr>
                <w:sz w:val="16"/>
              </w:rPr>
              <w:t>lokalitách</w:t>
            </w:r>
            <w:r w:rsidRPr="006372A7">
              <w:rPr>
                <w:sz w:val="16"/>
              </w:rPr>
              <w:t xml:space="preserve">, v původním objektu a na třech </w:t>
            </w:r>
            <w:r w:rsidR="00826E66" w:rsidRPr="006372A7">
              <w:rPr>
                <w:sz w:val="16"/>
              </w:rPr>
              <w:t xml:space="preserve">domcích </w:t>
            </w:r>
            <w:r w:rsidRPr="006372A7">
              <w:rPr>
                <w:sz w:val="16"/>
              </w:rPr>
              <w:t>v</w:t>
            </w:r>
            <w:r w:rsidR="00826E66" w:rsidRPr="006372A7">
              <w:rPr>
                <w:sz w:val="16"/>
              </w:rPr>
              <w:t> </w:t>
            </w:r>
            <w:r w:rsidRPr="006372A7">
              <w:rPr>
                <w:sz w:val="16"/>
              </w:rPr>
              <w:t>komunitě</w:t>
            </w:r>
            <w:r w:rsidR="00826E66" w:rsidRPr="006372A7">
              <w:rPr>
                <w:sz w:val="16"/>
              </w:rPr>
              <w:t xml:space="preserve">, </w:t>
            </w:r>
            <w:r w:rsidRPr="006372A7">
              <w:rPr>
                <w:sz w:val="16"/>
              </w:rPr>
              <w:t xml:space="preserve">Jedná s domky se dvěma </w:t>
            </w:r>
            <w:r w:rsidR="00826E66" w:rsidRPr="006372A7">
              <w:rPr>
                <w:sz w:val="16"/>
              </w:rPr>
              <w:t>domácnostmi vždy po šesti lidech</w:t>
            </w:r>
            <w:r w:rsidR="00491917" w:rsidRPr="006372A7">
              <w:rPr>
                <w:sz w:val="16"/>
              </w:rPr>
              <w:t>. Vybavení domácností na domcích odpovídá běžné domácnosti a reflektuje potřeby lidí, kteří zde žijí.</w:t>
            </w:r>
          </w:p>
          <w:p w:rsidR="001D2C64" w:rsidRPr="006372A7" w:rsidRDefault="00491917" w:rsidP="00A01D62">
            <w:pPr>
              <w:spacing w:after="0"/>
              <w:rPr>
                <w:sz w:val="16"/>
              </w:rPr>
            </w:pPr>
            <w:r w:rsidRPr="006372A7">
              <w:rPr>
                <w:sz w:val="16"/>
              </w:rPr>
              <w:t xml:space="preserve">K přestěhování lidí do domků proběhlo </w:t>
            </w:r>
            <w:r w:rsidR="00826E66" w:rsidRPr="006372A7">
              <w:rPr>
                <w:sz w:val="16"/>
              </w:rPr>
              <w:t xml:space="preserve">v 1. etapě transformace služby. Ve 2. etapě je plánováno přestěhování zbývajících 18 lidí. </w:t>
            </w:r>
          </w:p>
          <w:p w:rsidR="001D2C64" w:rsidRPr="006372A7" w:rsidRDefault="00491917" w:rsidP="001D2C64">
            <w:pPr>
              <w:spacing w:after="0"/>
              <w:rPr>
                <w:sz w:val="16"/>
              </w:rPr>
            </w:pPr>
            <w:r w:rsidRPr="006372A7">
              <w:rPr>
                <w:sz w:val="16"/>
              </w:rPr>
              <w:t>Služba je poskytována v lokalitách:</w:t>
            </w:r>
          </w:p>
          <w:p w:rsidR="001D2C64" w:rsidRPr="006372A7" w:rsidRDefault="001D2C64" w:rsidP="001D2C64">
            <w:pPr>
              <w:spacing w:after="0"/>
              <w:rPr>
                <w:sz w:val="16"/>
              </w:rPr>
            </w:pPr>
            <w:r w:rsidRPr="006372A7">
              <w:rPr>
                <w:sz w:val="16"/>
              </w:rPr>
              <w:t>Na Liščině 342/10, 711 00 Ostrava – Hrušov, kapacita 18 lůžek</w:t>
            </w:r>
          </w:p>
          <w:p w:rsidR="001D2C64" w:rsidRPr="006372A7" w:rsidRDefault="001D2C64" w:rsidP="001D2C64">
            <w:pPr>
              <w:spacing w:after="0"/>
              <w:rPr>
                <w:sz w:val="16"/>
              </w:rPr>
            </w:pPr>
            <w:r w:rsidRPr="006372A7">
              <w:rPr>
                <w:sz w:val="16"/>
              </w:rPr>
              <w:t>Na Liščině 704/12B, 711 00 Ostrava – Hrušov, kapacita 12 lůžek</w:t>
            </w:r>
          </w:p>
          <w:p w:rsidR="001D2C64" w:rsidRPr="006372A7" w:rsidRDefault="001D2C64" w:rsidP="001D2C64">
            <w:pPr>
              <w:spacing w:after="0"/>
              <w:rPr>
                <w:sz w:val="16"/>
              </w:rPr>
            </w:pPr>
            <w:proofErr w:type="spellStart"/>
            <w:r w:rsidRPr="006372A7">
              <w:rPr>
                <w:sz w:val="16"/>
              </w:rPr>
              <w:t>Kanczuckého</w:t>
            </w:r>
            <w:proofErr w:type="spellEnd"/>
            <w:r w:rsidRPr="006372A7">
              <w:rPr>
                <w:sz w:val="16"/>
              </w:rPr>
              <w:t xml:space="preserve"> 705/10, 711 00 Ostrava-Hrušov, kapacita 12 lůžek</w:t>
            </w:r>
          </w:p>
          <w:p w:rsidR="001D2C64" w:rsidRPr="006372A7" w:rsidRDefault="001D2C64" w:rsidP="001D2C64">
            <w:pPr>
              <w:spacing w:after="0"/>
              <w:rPr>
                <w:sz w:val="16"/>
              </w:rPr>
            </w:pPr>
            <w:r w:rsidRPr="006372A7">
              <w:rPr>
                <w:sz w:val="16"/>
              </w:rPr>
              <w:t>U Jana 946/2A, 725 29 Petřkovice, kapacita 12 lůžek</w:t>
            </w:r>
          </w:p>
          <w:p w:rsidR="001D2C64" w:rsidRPr="006372A7" w:rsidRDefault="001D2C64" w:rsidP="00A01D62">
            <w:pPr>
              <w:spacing w:after="0"/>
              <w:rPr>
                <w:sz w:val="16"/>
              </w:rPr>
            </w:pPr>
            <w:r w:rsidRPr="006372A7">
              <w:rPr>
                <w:sz w:val="16"/>
              </w:rPr>
              <w:t xml:space="preserve"> </w:t>
            </w:r>
          </w:p>
        </w:tc>
      </w:tr>
      <w:tr w:rsidR="00522DF9" w:rsidRPr="006372A7" w:rsidTr="00D51CC6">
        <w:trPr>
          <w:trHeight w:val="767"/>
        </w:trPr>
        <w:tc>
          <w:tcPr>
            <w:tcW w:w="2235" w:type="dxa"/>
            <w:gridSpan w:val="2"/>
            <w:shd w:val="clear" w:color="auto" w:fill="F2F2F2" w:themeFill="background1" w:themeFillShade="F2"/>
          </w:tcPr>
          <w:p w:rsidR="00522DF9" w:rsidRPr="006372A7" w:rsidRDefault="00522DF9" w:rsidP="00C41830">
            <w:pPr>
              <w:rPr>
                <w:b/>
              </w:rPr>
            </w:pPr>
            <w:r w:rsidRPr="006372A7">
              <w:rPr>
                <w:b/>
              </w:rPr>
              <w:lastRenderedPageBreak/>
              <w:t>Situace hodnocení</w:t>
            </w:r>
            <w:r w:rsidR="00925EFD" w:rsidRPr="006372A7">
              <w:rPr>
                <w:b/>
              </w:rPr>
              <w:t xml:space="preserve"> </w:t>
            </w:r>
            <w:r w:rsidRPr="006372A7">
              <w:rPr>
                <w:b/>
              </w:rPr>
              <w:t xml:space="preserve">na místě </w:t>
            </w:r>
          </w:p>
          <w:p w:rsidR="00D92CA7" w:rsidRPr="006372A7" w:rsidRDefault="00D92CA7" w:rsidP="00C41830">
            <w:r w:rsidRPr="006372A7">
              <w:t>Zajištění provozu personálně</w:t>
            </w:r>
          </w:p>
        </w:tc>
        <w:tc>
          <w:tcPr>
            <w:tcW w:w="6977" w:type="dxa"/>
            <w:gridSpan w:val="2"/>
          </w:tcPr>
          <w:p w:rsidR="00826E66" w:rsidRPr="006372A7" w:rsidRDefault="00826E66" w:rsidP="0097520E">
            <w:pPr>
              <w:spacing w:after="0"/>
              <w:contextualSpacing/>
              <w:rPr>
                <w:sz w:val="16"/>
              </w:rPr>
            </w:pPr>
            <w:r w:rsidRPr="006372A7">
              <w:rPr>
                <w:sz w:val="16"/>
              </w:rPr>
              <w:t>Zdravotní péče lidem, kterým je poskytována služba</w:t>
            </w:r>
            <w:r w:rsidR="00D8769C" w:rsidRPr="006372A7">
              <w:rPr>
                <w:sz w:val="16"/>
              </w:rPr>
              <w:t>,</w:t>
            </w:r>
            <w:r w:rsidRPr="006372A7">
              <w:rPr>
                <w:sz w:val="16"/>
              </w:rPr>
              <w:t xml:space="preserve"> je zajištěna zdravotnickým personálem, který do jednotlivých lokalit dochází.</w:t>
            </w:r>
          </w:p>
          <w:p w:rsidR="00075E18" w:rsidRPr="006372A7" w:rsidRDefault="00826E66" w:rsidP="00075E18">
            <w:pPr>
              <w:spacing w:after="0"/>
              <w:contextualSpacing/>
              <w:rPr>
                <w:sz w:val="16"/>
              </w:rPr>
            </w:pPr>
            <w:r w:rsidRPr="006372A7">
              <w:rPr>
                <w:sz w:val="16"/>
              </w:rPr>
              <w:t xml:space="preserve">Z diskuze s pracovníky vyplynula potřeba navýšit počet pracovníků v přímé péči </w:t>
            </w:r>
            <w:r w:rsidR="0097520E" w:rsidRPr="006372A7">
              <w:rPr>
                <w:sz w:val="16"/>
              </w:rPr>
              <w:t>zejména proto, že se jedná o lidi s vysokou mírou závislosti na podpoře jiné osoby. Pracovníci k tomu uvedli, že „nedostatek personálu je především na doprovody a aktivity tak, aby byla možnost individuální podpory člověka.“</w:t>
            </w:r>
            <w:r w:rsidR="00075E18" w:rsidRPr="006372A7">
              <w:rPr>
                <w:sz w:val="16"/>
              </w:rPr>
              <w:t xml:space="preserve"> </w:t>
            </w:r>
          </w:p>
          <w:p w:rsidR="00075E18" w:rsidRPr="006372A7" w:rsidRDefault="00075E18" w:rsidP="00075E18">
            <w:pPr>
              <w:spacing w:after="0"/>
              <w:contextualSpacing/>
              <w:rPr>
                <w:sz w:val="16"/>
              </w:rPr>
            </w:pPr>
            <w:r w:rsidRPr="006372A7">
              <w:rPr>
                <w:sz w:val="16"/>
              </w:rPr>
              <w:t>Pracovníci uv</w:t>
            </w:r>
            <w:r w:rsidR="00491917" w:rsidRPr="006372A7">
              <w:rPr>
                <w:sz w:val="16"/>
              </w:rPr>
              <w:t>edli</w:t>
            </w:r>
            <w:r w:rsidRPr="006372A7">
              <w:rPr>
                <w:sz w:val="16"/>
              </w:rPr>
              <w:t>, že silnými stránkami realizovaných změn je „ochota pracovníků si vypomáhat nejen v rámci domku, ale i mezi domky navzájem. Mezi domky není rivalita, týmy se na domcích stmelily, více se zapojují do podpory klientů. V týmu je větší kolegialita, pracovníci jsou více samostatní, ochotnější brát směnu – domluví se. Současná epidemiologická situace ukázala také soudržnost v týmu. Tým si našel způsob komunikace v rámci domků i prostor na sdílení dobré praxe.“</w:t>
            </w:r>
          </w:p>
          <w:p w:rsidR="00023F2A" w:rsidRPr="006372A7" w:rsidRDefault="00491917" w:rsidP="00491917">
            <w:pPr>
              <w:spacing w:after="0"/>
              <w:contextualSpacing/>
              <w:rPr>
                <w:sz w:val="16"/>
              </w:rPr>
            </w:pPr>
            <w:r w:rsidRPr="006372A7">
              <w:rPr>
                <w:sz w:val="16"/>
              </w:rPr>
              <w:t>Pracovníci v diskuzi vnímali jako důležité i soudržnost týmu vedení, „jedou na stejné vlně“.</w:t>
            </w:r>
          </w:p>
        </w:tc>
      </w:tr>
      <w:tr w:rsidR="00C57561" w:rsidRPr="006372A7" w:rsidTr="00F97324">
        <w:tc>
          <w:tcPr>
            <w:tcW w:w="921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57561" w:rsidRPr="006372A7" w:rsidRDefault="00C57561" w:rsidP="00C57561">
            <w:pPr>
              <w:spacing w:after="0"/>
              <w:contextualSpacing/>
              <w:rPr>
                <w:sz w:val="16"/>
              </w:rPr>
            </w:pPr>
            <w:r w:rsidRPr="006372A7">
              <w:rPr>
                <w:sz w:val="16"/>
              </w:rPr>
              <w:t xml:space="preserve">Následující zjištění vychází z diskuse s pracovníky na místě, ze zaslaných podkladů a pravidel služby viz Seznam podkladů a osobní dokumentace a z rozhovorů s uživateli, z pozorování. </w:t>
            </w:r>
          </w:p>
          <w:p w:rsidR="00C57561" w:rsidRPr="006372A7" w:rsidRDefault="00C57561" w:rsidP="00C57561">
            <w:pPr>
              <w:spacing w:after="0"/>
              <w:contextualSpacing/>
              <w:rPr>
                <w:sz w:val="16"/>
              </w:rPr>
            </w:pPr>
          </w:p>
          <w:p w:rsidR="00C57561" w:rsidRPr="006372A7" w:rsidRDefault="00C57561" w:rsidP="00D92CA7">
            <w:pPr>
              <w:spacing w:after="0"/>
              <w:contextualSpacing/>
              <w:rPr>
                <w:sz w:val="16"/>
              </w:rPr>
            </w:pPr>
          </w:p>
        </w:tc>
      </w:tr>
      <w:tr w:rsidR="00F97324" w:rsidRPr="006372A7" w:rsidTr="00F97324">
        <w:tc>
          <w:tcPr>
            <w:tcW w:w="9212" w:type="dxa"/>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C57561" w:rsidP="00AF644D">
            <w:pPr>
              <w:spacing w:after="0" w:line="240" w:lineRule="auto"/>
              <w:rPr>
                <w:b/>
                <w:szCs w:val="20"/>
              </w:rPr>
            </w:pPr>
            <w:r w:rsidRPr="006372A7">
              <w:rPr>
                <w:b/>
                <w:szCs w:val="20"/>
              </w:rPr>
              <w:t>Veřejný závazek služby, cíle, způsoby poskytování služby a jejich vyhodnocování, naplňování</w:t>
            </w:r>
          </w:p>
          <w:p w:rsidR="00F97324" w:rsidRPr="006372A7" w:rsidRDefault="00F97324" w:rsidP="00C57561">
            <w:pPr>
              <w:pStyle w:val="Odstavecseseznamem"/>
              <w:spacing w:after="0" w:line="240" w:lineRule="auto"/>
              <w:rPr>
                <w:b/>
                <w:sz w:val="26"/>
                <w:szCs w:val="26"/>
              </w:rPr>
            </w:pPr>
          </w:p>
        </w:tc>
      </w:tr>
      <w:tr w:rsidR="0011393D" w:rsidRPr="006372A7" w:rsidTr="00F97324">
        <w:tc>
          <w:tcPr>
            <w:tcW w:w="9212" w:type="dxa"/>
            <w:gridSpan w:val="4"/>
            <w:tcBorders>
              <w:top w:val="single" w:sz="4" w:space="0" w:color="D9D9D9" w:themeColor="background1" w:themeShade="D9"/>
            </w:tcBorders>
            <w:shd w:val="clear" w:color="auto" w:fill="F2F2F2" w:themeFill="background1" w:themeFillShade="F2"/>
          </w:tcPr>
          <w:p w:rsidR="00C57561" w:rsidRPr="006372A7" w:rsidRDefault="00C57561" w:rsidP="00003109">
            <w:pPr>
              <w:tabs>
                <w:tab w:val="left" w:pos="4621"/>
              </w:tabs>
              <w:spacing w:after="60" w:line="200" w:lineRule="atLeast"/>
              <w:rPr>
                <w:b/>
                <w:sz w:val="16"/>
                <w:szCs w:val="16"/>
              </w:rPr>
            </w:pPr>
            <w:r w:rsidRPr="006372A7">
              <w:rPr>
                <w:b/>
                <w:sz w:val="16"/>
                <w:szCs w:val="16"/>
              </w:rPr>
              <w:t>Cíle a způsoby poskytování sociálních služeb</w:t>
            </w:r>
            <w:r w:rsidR="00C70C47" w:rsidRPr="006372A7">
              <w:rPr>
                <w:b/>
                <w:sz w:val="16"/>
                <w:szCs w:val="16"/>
              </w:rPr>
              <w:tab/>
            </w:r>
          </w:p>
          <w:p w:rsidR="00003109" w:rsidRPr="006372A7" w:rsidRDefault="00C57561" w:rsidP="00003109">
            <w:pPr>
              <w:pStyle w:val="Odstavecseseznamem"/>
              <w:numPr>
                <w:ilvl w:val="0"/>
                <w:numId w:val="12"/>
              </w:numPr>
              <w:spacing w:after="200" w:line="276" w:lineRule="auto"/>
              <w:ind w:hanging="654"/>
              <w:rPr>
                <w:szCs w:val="20"/>
              </w:rPr>
            </w:pPr>
            <w:r w:rsidRPr="006372A7">
              <w:rPr>
                <w:sz w:val="16"/>
                <w:szCs w:val="16"/>
              </w:rPr>
              <w:t>Je cíl a poslání vašeho zařízení v souladu s cílem sociálních služeb?</w:t>
            </w:r>
          </w:p>
          <w:p w:rsidR="0011393D" w:rsidRPr="006372A7" w:rsidRDefault="00C57561" w:rsidP="00003109">
            <w:pPr>
              <w:pStyle w:val="Odstavecseseznamem"/>
              <w:numPr>
                <w:ilvl w:val="0"/>
                <w:numId w:val="12"/>
              </w:numPr>
              <w:spacing w:after="200" w:line="276" w:lineRule="auto"/>
              <w:ind w:hanging="654"/>
              <w:rPr>
                <w:szCs w:val="20"/>
              </w:rPr>
            </w:pPr>
            <w:r w:rsidRPr="006372A7">
              <w:rPr>
                <w:sz w:val="16"/>
                <w:szCs w:val="16"/>
              </w:rPr>
              <w:t>Jak se zjišťuje, co si lidé přejí, a jak jsou podporováni v tom, co chtějí, jak se eliminuje omezení jejich vůle ze strany instituce (jak se snaží neomezovat uživatele v jejich rozhodování a volbě, snižovat a předcházet negativnímu hodnocení, předsudkům</w:t>
            </w:r>
            <w:r w:rsidRPr="006372A7">
              <w:rPr>
                <w:sz w:val="16"/>
              </w:rPr>
              <w:t>)?</w:t>
            </w:r>
            <w:r w:rsidR="00C70C47" w:rsidRPr="006372A7">
              <w:rPr>
                <w:sz w:val="16"/>
              </w:rPr>
              <w:t xml:space="preserve"> </w:t>
            </w:r>
            <w:r w:rsidRPr="006372A7">
              <w:rPr>
                <w:sz w:val="16"/>
              </w:rPr>
              <w:t>Jakou konkrétní podporu dostávají jednotliví uživatelé?</w:t>
            </w:r>
            <w:r w:rsidR="00AF644D" w:rsidRPr="006372A7">
              <w:rPr>
                <w:szCs w:val="20"/>
              </w:rPr>
              <w:t xml:space="preserve"> </w:t>
            </w:r>
          </w:p>
          <w:p w:rsidR="00C57561" w:rsidRPr="006372A7" w:rsidRDefault="00C57561" w:rsidP="00C70C47">
            <w:pPr>
              <w:spacing w:after="0" w:line="276" w:lineRule="auto"/>
              <w:rPr>
                <w:b/>
                <w:sz w:val="16"/>
                <w:szCs w:val="16"/>
              </w:rPr>
            </w:pPr>
            <w:r w:rsidRPr="006372A7">
              <w:rPr>
                <w:b/>
                <w:sz w:val="16"/>
                <w:szCs w:val="16"/>
              </w:rPr>
              <w:t>Zvyšování kvality sociální služby</w:t>
            </w:r>
          </w:p>
          <w:p w:rsidR="00C70C47" w:rsidRPr="006372A7" w:rsidRDefault="00C57561" w:rsidP="00D9720E">
            <w:pPr>
              <w:pStyle w:val="Odstavecseseznamem"/>
              <w:numPr>
                <w:ilvl w:val="0"/>
                <w:numId w:val="8"/>
              </w:numPr>
              <w:spacing w:after="0"/>
              <w:rPr>
                <w:sz w:val="16"/>
              </w:rPr>
            </w:pPr>
            <w:r w:rsidRPr="006372A7">
              <w:rPr>
                <w:sz w:val="16"/>
              </w:rPr>
              <w:t xml:space="preserve">jak služba pozná, že funguje dobře, že směřuje ke kvalitě? </w:t>
            </w:r>
            <w:r w:rsidR="00C70C47" w:rsidRPr="006372A7">
              <w:rPr>
                <w:sz w:val="16"/>
              </w:rPr>
              <w:t xml:space="preserve">Jak se pozná, že služba dělá, co deklarovala ve veřejném závazku, že naplňuje své poslání, zásady, cíle? </w:t>
            </w:r>
          </w:p>
          <w:p w:rsidR="00C57561" w:rsidRPr="006372A7" w:rsidRDefault="00C57561" w:rsidP="00D9720E">
            <w:pPr>
              <w:pStyle w:val="Odstavecseseznamem"/>
              <w:numPr>
                <w:ilvl w:val="0"/>
                <w:numId w:val="8"/>
              </w:numPr>
              <w:spacing w:after="0"/>
              <w:rPr>
                <w:sz w:val="16"/>
              </w:rPr>
            </w:pPr>
            <w:r w:rsidRPr="006372A7">
              <w:rPr>
                <w:sz w:val="16"/>
              </w:rPr>
              <w:t>jakým způsobem hodnotíte zvyšování kvality v průběhu transformace a její soulad se zásadami, viz §2 zákona: (2) Rozsah a forma pomoci a podpory poskytnuté prostřednictvím sociálních služeb musí zachovávat lidskou důstojnost osob. Pomoc musí vycházet z individuálně určených potřeb osob, musí působit na osoby aktivně, podporovat rozvoj jejich samostatnosti, motivovat je k takovým činnostem, které nevedou k dlouhodobému setrvávání nebo prohlubování nepříznivé sociální situace, a posilovat jejich sociální začleňování. Sociální služby musí být poskytovány v zájmu osob a v náležité kvalitě takovými způsoby, aby bylo vždy důsledně zajištěno dodržování lidských práv a základních svobod osob.</w:t>
            </w:r>
          </w:p>
          <w:p w:rsidR="00C57561" w:rsidRPr="006372A7" w:rsidRDefault="00C70C47" w:rsidP="00D9720E">
            <w:pPr>
              <w:numPr>
                <w:ilvl w:val="0"/>
                <w:numId w:val="8"/>
              </w:numPr>
              <w:spacing w:after="60" w:line="200" w:lineRule="atLeast"/>
            </w:pPr>
            <w:r w:rsidRPr="006372A7">
              <w:rPr>
                <w:sz w:val="16"/>
              </w:rPr>
              <w:t>C</w:t>
            </w:r>
            <w:r w:rsidR="00C57561" w:rsidRPr="006372A7">
              <w:rPr>
                <w:sz w:val="16"/>
              </w:rPr>
              <w:t>o to znamená pro vaši každodenní práci?</w:t>
            </w:r>
            <w:r w:rsidRPr="006372A7">
              <w:rPr>
                <w:sz w:val="16"/>
              </w:rPr>
              <w:t xml:space="preserve"> J</w:t>
            </w:r>
            <w:r w:rsidR="00C57561" w:rsidRPr="006372A7">
              <w:rPr>
                <w:sz w:val="16"/>
              </w:rPr>
              <w:t>ak se to projevuje v životě uživatelů?</w:t>
            </w:r>
          </w:p>
        </w:tc>
      </w:tr>
      <w:tr w:rsidR="005434CF" w:rsidRPr="006372A7" w:rsidTr="00773089">
        <w:tc>
          <w:tcPr>
            <w:tcW w:w="1300" w:type="dxa"/>
            <w:shd w:val="clear" w:color="auto" w:fill="F2F2F2" w:themeFill="background1" w:themeFillShade="F2"/>
          </w:tcPr>
          <w:p w:rsidR="005434CF" w:rsidRPr="006372A7" w:rsidRDefault="005434CF" w:rsidP="00D558CF">
            <w:pPr>
              <w:spacing w:after="0"/>
              <w:rPr>
                <w:b/>
              </w:rPr>
            </w:pPr>
            <w:r w:rsidRPr="006372A7">
              <w:rPr>
                <w:b/>
              </w:rPr>
              <w:t xml:space="preserve">Popis </w:t>
            </w:r>
            <w:r w:rsidR="00AF644D" w:rsidRPr="006372A7">
              <w:rPr>
                <w:b/>
              </w:rPr>
              <w:t>zjištění</w:t>
            </w:r>
          </w:p>
          <w:p w:rsidR="00D558CF" w:rsidRPr="006372A7" w:rsidRDefault="0011393D" w:rsidP="00D558CF">
            <w:pPr>
              <w:spacing w:after="0"/>
              <w:rPr>
                <w:sz w:val="16"/>
              </w:rPr>
            </w:pPr>
            <w:r w:rsidRPr="006372A7">
              <w:rPr>
                <w:sz w:val="16"/>
              </w:rPr>
              <w:t xml:space="preserve">(včetně uvedení důkazu </w:t>
            </w:r>
          </w:p>
          <w:p w:rsidR="00D558CF" w:rsidRPr="006372A7" w:rsidRDefault="0011393D" w:rsidP="00D558CF">
            <w:pPr>
              <w:spacing w:after="0"/>
              <w:rPr>
                <w:sz w:val="16"/>
              </w:rPr>
            </w:pPr>
            <w:r w:rsidRPr="006372A7">
              <w:rPr>
                <w:sz w:val="16"/>
              </w:rPr>
              <w:t>ze zaslaných podkladů, zjištění či pozorování</w:t>
            </w:r>
          </w:p>
          <w:p w:rsidR="0011393D" w:rsidRPr="006372A7" w:rsidRDefault="0011393D" w:rsidP="00D558CF">
            <w:pPr>
              <w:spacing w:after="0"/>
            </w:pPr>
            <w:r w:rsidRPr="006372A7">
              <w:rPr>
                <w:sz w:val="16"/>
              </w:rPr>
              <w:t xml:space="preserve"> na místě)</w:t>
            </w:r>
          </w:p>
        </w:tc>
        <w:tc>
          <w:tcPr>
            <w:tcW w:w="7912" w:type="dxa"/>
            <w:gridSpan w:val="3"/>
          </w:tcPr>
          <w:p w:rsidR="00D14B78" w:rsidRPr="006372A7" w:rsidRDefault="00D14B78" w:rsidP="00D14B78">
            <w:pPr>
              <w:spacing w:after="0"/>
              <w:contextualSpacing/>
              <w:rPr>
                <w:sz w:val="16"/>
              </w:rPr>
            </w:pPr>
            <w:r w:rsidRPr="006372A7">
              <w:rPr>
                <w:sz w:val="16"/>
              </w:rPr>
              <w:t xml:space="preserve">Služba Domov na Liščině má veřejný závazek zpracovaný v „Pokynu vedoucí zařízení Domova na Liščině č. 2/2019“ a zní „Posláním Domova na Liščině je umožnit lidem s mentálním postižením být součástí přirozeného prostředí a poskytnout jim individuální podporu v takové míře, aby mohli žít způsobem srovnatelným se životem jejich vrstevníků.“ V tomto pokynu jsou zpracovány i cíle služby směřující k naplňování závazku. </w:t>
            </w:r>
          </w:p>
          <w:p w:rsidR="00075E18" w:rsidRPr="006372A7" w:rsidRDefault="00075E18" w:rsidP="00D14B78">
            <w:pPr>
              <w:spacing w:after="0"/>
              <w:contextualSpacing/>
              <w:rPr>
                <w:sz w:val="16"/>
              </w:rPr>
            </w:pPr>
            <w:r w:rsidRPr="006372A7">
              <w:rPr>
                <w:sz w:val="16"/>
              </w:rPr>
              <w:t>Ve veřejném závazku služby je nyní cílová skupina lidé od 40 let. Pracovníci uváděli, že „až budou nové domky a služby rozmělněny – bude cílová skupina asi jiná</w:t>
            </w:r>
            <w:r w:rsidR="001C5674" w:rsidRPr="006372A7">
              <w:rPr>
                <w:sz w:val="16"/>
              </w:rPr>
              <w:t>, poskytujeme službu i lidem mladším</w:t>
            </w:r>
            <w:r w:rsidRPr="006372A7">
              <w:rPr>
                <w:sz w:val="16"/>
              </w:rPr>
              <w:t>“.</w:t>
            </w:r>
          </w:p>
          <w:p w:rsidR="00075E18" w:rsidRPr="006372A7" w:rsidRDefault="00075E18" w:rsidP="00AB7C47">
            <w:pPr>
              <w:spacing w:after="0"/>
              <w:contextualSpacing/>
              <w:rPr>
                <w:sz w:val="16"/>
              </w:rPr>
            </w:pPr>
          </w:p>
          <w:p w:rsidR="00F80760" w:rsidRPr="006372A7" w:rsidRDefault="00F80760" w:rsidP="00AB7C47">
            <w:pPr>
              <w:spacing w:after="0"/>
              <w:contextualSpacing/>
              <w:rPr>
                <w:sz w:val="16"/>
              </w:rPr>
            </w:pPr>
            <w:r w:rsidRPr="006372A7">
              <w:rPr>
                <w:sz w:val="16"/>
              </w:rPr>
              <w:t xml:space="preserve">Dále pracovníci při rozhovoru uvedli, že </w:t>
            </w:r>
            <w:r w:rsidR="00C27212" w:rsidRPr="006372A7">
              <w:rPr>
                <w:sz w:val="16"/>
              </w:rPr>
              <w:t>na dom</w:t>
            </w:r>
            <w:r w:rsidRPr="006372A7">
              <w:rPr>
                <w:sz w:val="16"/>
              </w:rPr>
              <w:t>cích</w:t>
            </w:r>
            <w:r w:rsidR="00C27212" w:rsidRPr="006372A7">
              <w:rPr>
                <w:sz w:val="16"/>
              </w:rPr>
              <w:t xml:space="preserve"> jsou </w:t>
            </w:r>
            <w:r w:rsidRPr="006372A7">
              <w:rPr>
                <w:sz w:val="16"/>
              </w:rPr>
              <w:t xml:space="preserve">zpracovány metodiky poskytování služby, nicméně je plánována jejich aktualizace, „nyní se </w:t>
            </w:r>
            <w:r w:rsidR="00C27212" w:rsidRPr="006372A7">
              <w:rPr>
                <w:sz w:val="16"/>
              </w:rPr>
              <w:t>využívá možnosti sžívat se ve stávajícím objektu</w:t>
            </w:r>
            <w:r w:rsidRPr="006372A7">
              <w:rPr>
                <w:sz w:val="16"/>
              </w:rPr>
              <w:t>“</w:t>
            </w:r>
            <w:r w:rsidR="00C27212" w:rsidRPr="006372A7">
              <w:rPr>
                <w:sz w:val="16"/>
              </w:rPr>
              <w:t xml:space="preserve">. </w:t>
            </w:r>
          </w:p>
          <w:p w:rsidR="00350C3C" w:rsidRPr="006372A7" w:rsidRDefault="00C27212" w:rsidP="00AB7C47">
            <w:pPr>
              <w:spacing w:after="0"/>
              <w:contextualSpacing/>
              <w:rPr>
                <w:sz w:val="16"/>
              </w:rPr>
            </w:pPr>
            <w:r w:rsidRPr="006372A7">
              <w:rPr>
                <w:sz w:val="16"/>
              </w:rPr>
              <w:t xml:space="preserve">Pracovníci </w:t>
            </w:r>
            <w:r w:rsidR="00F80760" w:rsidRPr="006372A7">
              <w:rPr>
                <w:sz w:val="16"/>
              </w:rPr>
              <w:t xml:space="preserve">služeb DL </w:t>
            </w:r>
            <w:r w:rsidRPr="006372A7">
              <w:rPr>
                <w:sz w:val="16"/>
              </w:rPr>
              <w:t>mohou absolvovat „stáže“ na nových domcích</w:t>
            </w:r>
            <w:r w:rsidR="00F80760" w:rsidRPr="006372A7">
              <w:rPr>
                <w:sz w:val="16"/>
              </w:rPr>
              <w:t>, předávat si vzájemně zkušenosti. Tato praxe se velmi osvědčila</w:t>
            </w:r>
            <w:r w:rsidRPr="006372A7">
              <w:rPr>
                <w:sz w:val="16"/>
              </w:rPr>
              <w:t>.</w:t>
            </w:r>
          </w:p>
          <w:p w:rsidR="006372A7" w:rsidRDefault="006372A7" w:rsidP="00AB7C47">
            <w:pPr>
              <w:spacing w:after="0"/>
              <w:contextualSpacing/>
              <w:rPr>
                <w:sz w:val="16"/>
              </w:rPr>
            </w:pPr>
          </w:p>
          <w:p w:rsidR="00C27212" w:rsidRPr="006372A7" w:rsidRDefault="00C27212" w:rsidP="00AB7C47">
            <w:pPr>
              <w:spacing w:after="0"/>
              <w:contextualSpacing/>
              <w:rPr>
                <w:sz w:val="16"/>
              </w:rPr>
            </w:pPr>
            <w:r w:rsidRPr="006372A7">
              <w:rPr>
                <w:sz w:val="16"/>
              </w:rPr>
              <w:t xml:space="preserve">Pracovníci vnímají, že je </w:t>
            </w:r>
            <w:r w:rsidR="00F80760" w:rsidRPr="006372A7">
              <w:rPr>
                <w:sz w:val="16"/>
              </w:rPr>
              <w:t>„</w:t>
            </w:r>
            <w:r w:rsidRPr="006372A7">
              <w:rPr>
                <w:sz w:val="16"/>
              </w:rPr>
              <w:t>více prostoru pro práci s klienty, nikoli kolem klientů</w:t>
            </w:r>
            <w:r w:rsidR="00F80760" w:rsidRPr="006372A7">
              <w:rPr>
                <w:sz w:val="16"/>
              </w:rPr>
              <w:t>“</w:t>
            </w:r>
            <w:r w:rsidRPr="006372A7">
              <w:rPr>
                <w:sz w:val="16"/>
              </w:rPr>
              <w:t>.</w:t>
            </w:r>
          </w:p>
          <w:p w:rsidR="00AB7C47" w:rsidRPr="006372A7" w:rsidRDefault="00C27212" w:rsidP="006372A7">
            <w:pPr>
              <w:spacing w:after="0"/>
              <w:contextualSpacing/>
              <w:rPr>
                <w:sz w:val="16"/>
              </w:rPr>
            </w:pPr>
            <w:r w:rsidRPr="006372A7">
              <w:rPr>
                <w:sz w:val="16"/>
              </w:rPr>
              <w:t xml:space="preserve">V průběhu </w:t>
            </w:r>
            <w:r w:rsidR="00D31480" w:rsidRPr="006372A7">
              <w:rPr>
                <w:sz w:val="16"/>
              </w:rPr>
              <w:t>transformace zařízení nejsou do služeb přijímáni noví lidé.</w:t>
            </w:r>
          </w:p>
        </w:tc>
      </w:tr>
      <w:tr w:rsidR="00773089" w:rsidRPr="006372A7" w:rsidTr="00773089">
        <w:tc>
          <w:tcPr>
            <w:tcW w:w="4503" w:type="dxa"/>
            <w:gridSpan w:val="3"/>
            <w:shd w:val="clear" w:color="auto" w:fill="F2F2F2" w:themeFill="background1" w:themeFillShade="F2"/>
          </w:tcPr>
          <w:p w:rsidR="00773089" w:rsidRPr="006372A7" w:rsidRDefault="00773089">
            <w:r w:rsidRPr="006372A7">
              <w:t>silné stránky</w:t>
            </w:r>
          </w:p>
        </w:tc>
        <w:tc>
          <w:tcPr>
            <w:tcW w:w="4709" w:type="dxa"/>
            <w:shd w:val="clear" w:color="auto" w:fill="F2F2F2" w:themeFill="background1" w:themeFillShade="F2"/>
          </w:tcPr>
          <w:p w:rsidR="00773089" w:rsidRPr="006372A7" w:rsidRDefault="00773089" w:rsidP="00773089">
            <w:r w:rsidRPr="006372A7">
              <w:t>slabé stránky</w:t>
            </w:r>
          </w:p>
        </w:tc>
      </w:tr>
      <w:tr w:rsidR="00773089" w:rsidRPr="006372A7" w:rsidTr="00773089">
        <w:tc>
          <w:tcPr>
            <w:tcW w:w="4503" w:type="dxa"/>
            <w:gridSpan w:val="3"/>
            <w:shd w:val="clear" w:color="auto" w:fill="auto"/>
          </w:tcPr>
          <w:p w:rsidR="00491917" w:rsidRPr="006372A7" w:rsidRDefault="00557F92" w:rsidP="00745A8E">
            <w:pPr>
              <w:pStyle w:val="Odstavecseseznamem"/>
              <w:numPr>
                <w:ilvl w:val="0"/>
                <w:numId w:val="28"/>
              </w:numPr>
              <w:spacing w:after="0"/>
              <w:rPr>
                <w:sz w:val="16"/>
              </w:rPr>
            </w:pPr>
            <w:r w:rsidRPr="006372A7">
              <w:rPr>
                <w:sz w:val="16"/>
              </w:rPr>
              <w:lastRenderedPageBreak/>
              <w:t>Domky se nacházejí v běžné zástavbě, s vybavením běžné domácnosti reflektující potřeby lidí, kteří v nich žijí.</w:t>
            </w:r>
          </w:p>
          <w:p w:rsidR="00557F92" w:rsidRPr="006372A7" w:rsidRDefault="00557F92" w:rsidP="00745A8E">
            <w:pPr>
              <w:pStyle w:val="Odstavecseseznamem"/>
              <w:numPr>
                <w:ilvl w:val="0"/>
                <w:numId w:val="28"/>
              </w:numPr>
              <w:spacing w:after="0"/>
              <w:rPr>
                <w:sz w:val="16"/>
              </w:rPr>
            </w:pPr>
            <w:r w:rsidRPr="006372A7">
              <w:rPr>
                <w:sz w:val="16"/>
              </w:rPr>
              <w:t>Transformačními změnami neprochází pouze jedna služba, ale celá organizace s propustností poskytovaných služeb.</w:t>
            </w:r>
          </w:p>
          <w:p w:rsidR="00D14B78" w:rsidRPr="006372A7" w:rsidRDefault="00557F92" w:rsidP="00745A8E">
            <w:pPr>
              <w:pStyle w:val="Odstavecseseznamem"/>
              <w:numPr>
                <w:ilvl w:val="0"/>
                <w:numId w:val="28"/>
              </w:numPr>
              <w:spacing w:after="0"/>
              <w:rPr>
                <w:sz w:val="16"/>
              </w:rPr>
            </w:pPr>
            <w:r w:rsidRPr="006372A7">
              <w:rPr>
                <w:sz w:val="16"/>
              </w:rPr>
              <w:t>Kompetentnější pracovníci na domcích,</w:t>
            </w:r>
            <w:r w:rsidR="001C5674" w:rsidRPr="006372A7">
              <w:t xml:space="preserve"> </w:t>
            </w:r>
            <w:r w:rsidRPr="006372A7">
              <w:rPr>
                <w:sz w:val="16"/>
              </w:rPr>
              <w:t>kteří více podporují lidi v běžném životě</w:t>
            </w:r>
            <w:r w:rsidR="00A14149" w:rsidRPr="006372A7">
              <w:rPr>
                <w:sz w:val="16"/>
              </w:rPr>
              <w:t>,</w:t>
            </w:r>
            <w:r w:rsidRPr="006372A7">
              <w:rPr>
                <w:sz w:val="16"/>
              </w:rPr>
              <w:t xml:space="preserve"> než tomu bylo dříve i s ohledem na prostředí, ve kterém službu poskytují.</w:t>
            </w:r>
          </w:p>
          <w:p w:rsidR="00D14B78" w:rsidRPr="006372A7" w:rsidRDefault="00557F92" w:rsidP="00745A8E">
            <w:pPr>
              <w:pStyle w:val="Odstavecseseznamem"/>
              <w:numPr>
                <w:ilvl w:val="0"/>
                <w:numId w:val="28"/>
              </w:numPr>
              <w:spacing w:after="0"/>
              <w:rPr>
                <w:sz w:val="16"/>
              </w:rPr>
            </w:pPr>
            <w:r w:rsidRPr="006372A7">
              <w:rPr>
                <w:sz w:val="16"/>
              </w:rPr>
              <w:t>Jednotnost vedení služby v realizaci a vnímání potřeby transformačních změn.</w:t>
            </w:r>
          </w:p>
        </w:tc>
        <w:tc>
          <w:tcPr>
            <w:tcW w:w="4709" w:type="dxa"/>
            <w:shd w:val="clear" w:color="auto" w:fill="auto"/>
          </w:tcPr>
          <w:p w:rsidR="00557F92" w:rsidRPr="006372A7" w:rsidRDefault="00557F92" w:rsidP="00745A8E">
            <w:pPr>
              <w:pStyle w:val="Odstavecseseznamem"/>
              <w:numPr>
                <w:ilvl w:val="0"/>
                <w:numId w:val="28"/>
              </w:numPr>
              <w:spacing w:after="0"/>
              <w:rPr>
                <w:sz w:val="16"/>
              </w:rPr>
            </w:pPr>
            <w:r w:rsidRPr="006372A7">
              <w:rPr>
                <w:sz w:val="16"/>
              </w:rPr>
              <w:t>Okruh osob, kterým je poskytována služba, věkem neodpovídá vymezení ve veřejném závazku.</w:t>
            </w:r>
          </w:p>
        </w:tc>
      </w:tr>
      <w:tr w:rsidR="00773089" w:rsidRPr="006372A7" w:rsidTr="00773089">
        <w:tc>
          <w:tcPr>
            <w:tcW w:w="1300" w:type="dxa"/>
            <w:shd w:val="clear" w:color="auto" w:fill="F2F2F2" w:themeFill="background1" w:themeFillShade="F2"/>
          </w:tcPr>
          <w:p w:rsidR="00773089" w:rsidRPr="006372A7" w:rsidRDefault="00773089">
            <w:pPr>
              <w:rPr>
                <w:b/>
              </w:rPr>
            </w:pPr>
            <w:r w:rsidRPr="006372A7">
              <w:rPr>
                <w:b/>
              </w:rPr>
              <w:t xml:space="preserve">Doporučení </w:t>
            </w:r>
          </w:p>
        </w:tc>
        <w:tc>
          <w:tcPr>
            <w:tcW w:w="7912" w:type="dxa"/>
            <w:gridSpan w:val="3"/>
            <w:shd w:val="clear" w:color="auto" w:fill="auto"/>
          </w:tcPr>
          <w:p w:rsidR="00557F92" w:rsidRPr="006372A7" w:rsidRDefault="00557F92" w:rsidP="00557F92">
            <w:pPr>
              <w:pStyle w:val="Odstavecseseznamem"/>
              <w:numPr>
                <w:ilvl w:val="0"/>
                <w:numId w:val="21"/>
              </w:numPr>
              <w:spacing w:after="0"/>
              <w:rPr>
                <w:sz w:val="16"/>
              </w:rPr>
            </w:pPr>
            <w:r w:rsidRPr="006372A7">
              <w:rPr>
                <w:sz w:val="16"/>
              </w:rPr>
              <w:t xml:space="preserve">Pokračovat v plánovaných aktivitách zaměřených na podporu lidí v běžném životu jak v prostředí nových služeb, tak i v původní službě. </w:t>
            </w:r>
          </w:p>
          <w:p w:rsidR="00557F92" w:rsidRPr="006372A7" w:rsidRDefault="00557F92" w:rsidP="00557F92">
            <w:pPr>
              <w:pStyle w:val="Odstavecseseznamem"/>
              <w:numPr>
                <w:ilvl w:val="0"/>
                <w:numId w:val="21"/>
              </w:numPr>
              <w:spacing w:after="0"/>
              <w:rPr>
                <w:sz w:val="16"/>
              </w:rPr>
            </w:pPr>
            <w:r w:rsidRPr="006372A7">
              <w:rPr>
                <w:sz w:val="16"/>
              </w:rPr>
              <w:t xml:space="preserve">Pokračovat ve využívání dobré praxe z vlastních zdrojů a přenášet tuto dobrou praxi i do jiných služeb organizace.  </w:t>
            </w:r>
          </w:p>
          <w:p w:rsidR="00557F92" w:rsidRPr="006372A7" w:rsidRDefault="00557F92" w:rsidP="00557F92">
            <w:pPr>
              <w:pStyle w:val="Odstavecseseznamem"/>
              <w:numPr>
                <w:ilvl w:val="0"/>
                <w:numId w:val="21"/>
              </w:numPr>
              <w:spacing w:after="0"/>
              <w:rPr>
                <w:sz w:val="16"/>
              </w:rPr>
            </w:pPr>
            <w:r w:rsidRPr="006372A7">
              <w:rPr>
                <w:sz w:val="16"/>
              </w:rPr>
              <w:t>Při nastavování cílové skupiny nepracovat s věkem člověka v rámci dospělosti, ale s jeho potřebami (zda nenaruší soužití v domácnosti, zda bude mít partnera pro komunikaci…).</w:t>
            </w:r>
          </w:p>
          <w:p w:rsidR="00557F92" w:rsidRPr="006372A7" w:rsidRDefault="00557F92" w:rsidP="00D8769C">
            <w:pPr>
              <w:pStyle w:val="Odstavecseseznamem"/>
              <w:numPr>
                <w:ilvl w:val="0"/>
                <w:numId w:val="21"/>
              </w:numPr>
              <w:spacing w:after="0"/>
              <w:rPr>
                <w:sz w:val="16"/>
              </w:rPr>
            </w:pPr>
            <w:r w:rsidRPr="006372A7">
              <w:rPr>
                <w:sz w:val="16"/>
              </w:rPr>
              <w:t>Uplatnění zásad nastavených ve veřejném závazku služby v pravidlech a postupech napříč všemi profesemi v </w:t>
            </w:r>
            <w:r w:rsidR="00D8769C" w:rsidRPr="006372A7">
              <w:rPr>
                <w:sz w:val="16"/>
              </w:rPr>
              <w:t>organizaci</w:t>
            </w:r>
            <w:r w:rsidRPr="006372A7">
              <w:rPr>
                <w:sz w:val="16"/>
              </w:rPr>
              <w:t>.</w:t>
            </w:r>
          </w:p>
        </w:tc>
      </w:tr>
    </w:tbl>
    <w:p w:rsidR="005434CF" w:rsidRPr="006372A7" w:rsidRDefault="005434CF"/>
    <w:p w:rsidR="00C57561" w:rsidRPr="006372A7" w:rsidRDefault="00C57561" w:rsidP="00C57561">
      <w:pPr>
        <w:spacing w:after="0" w:line="240" w:lineRule="auto"/>
        <w:rPr>
          <w:b/>
          <w:szCs w:val="20"/>
        </w:rPr>
      </w:pPr>
      <w:r w:rsidRPr="006372A7">
        <w:rPr>
          <w:b/>
          <w:szCs w:val="20"/>
        </w:rPr>
        <w:t>Oblasti života s ohledem na sociální začlenění člověka:</w:t>
      </w:r>
    </w:p>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C57561"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57561" w:rsidRPr="006372A7" w:rsidRDefault="00C57561" w:rsidP="00D9720E">
            <w:pPr>
              <w:pStyle w:val="Odstavecseseznamem"/>
              <w:numPr>
                <w:ilvl w:val="0"/>
                <w:numId w:val="3"/>
              </w:numPr>
              <w:spacing w:after="200" w:line="276" w:lineRule="auto"/>
              <w:rPr>
                <w:b/>
                <w:sz w:val="26"/>
                <w:szCs w:val="26"/>
              </w:rPr>
            </w:pPr>
            <w:r w:rsidRPr="006372A7">
              <w:rPr>
                <w:b/>
                <w:szCs w:val="20"/>
              </w:rPr>
              <w:t xml:space="preserve">VZTAHY A SPOLEČENSKÉ ROLE  </w:t>
            </w:r>
          </w:p>
        </w:tc>
      </w:tr>
      <w:tr w:rsidR="00C57561" w:rsidRPr="006372A7" w:rsidTr="00783CFE">
        <w:tc>
          <w:tcPr>
            <w:tcW w:w="9212" w:type="dxa"/>
            <w:gridSpan w:val="3"/>
            <w:tcBorders>
              <w:top w:val="single" w:sz="4" w:space="0" w:color="D9D9D9" w:themeColor="background1" w:themeShade="D9"/>
            </w:tcBorders>
            <w:shd w:val="clear" w:color="auto" w:fill="F2F2F2" w:themeFill="background1" w:themeFillShade="F2"/>
          </w:tcPr>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mají aktivní vztahy s rodinou anebo s přáteli, kolegy, sousedy.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mají partnerské vztahy.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používají různé služby v místě a chtějí využívat možnosti místa, kde žijí.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se o něco anebo o někoho starají. </w:t>
            </w:r>
          </w:p>
          <w:p w:rsidR="00C57561" w:rsidRPr="006372A7" w:rsidRDefault="00C57561" w:rsidP="00C57561">
            <w:pPr>
              <w:pStyle w:val="Odstavecseseznamem"/>
              <w:numPr>
                <w:ilvl w:val="0"/>
                <w:numId w:val="2"/>
              </w:numPr>
              <w:spacing w:after="200" w:line="276" w:lineRule="auto"/>
            </w:pPr>
            <w:r w:rsidRPr="006372A7">
              <w:rPr>
                <w:szCs w:val="20"/>
              </w:rPr>
              <w:t xml:space="preserve">Lidé zastávají různé společenské role.   </w:t>
            </w:r>
          </w:p>
        </w:tc>
      </w:tr>
      <w:tr w:rsidR="00C57561" w:rsidRPr="006372A7" w:rsidTr="00783CFE">
        <w:tc>
          <w:tcPr>
            <w:tcW w:w="1300" w:type="dxa"/>
            <w:shd w:val="clear" w:color="auto" w:fill="F2F2F2" w:themeFill="background1" w:themeFillShade="F2"/>
          </w:tcPr>
          <w:p w:rsidR="00C57561" w:rsidRPr="006372A7" w:rsidRDefault="00C57561" w:rsidP="00783CFE">
            <w:pPr>
              <w:spacing w:after="0"/>
              <w:rPr>
                <w:b/>
              </w:rPr>
            </w:pPr>
            <w:r w:rsidRPr="006372A7">
              <w:rPr>
                <w:b/>
              </w:rPr>
              <w:t>Popis zjištění</w:t>
            </w:r>
          </w:p>
          <w:p w:rsidR="00C57561" w:rsidRPr="006372A7" w:rsidRDefault="00C57561" w:rsidP="00783CFE">
            <w:pPr>
              <w:spacing w:after="0"/>
              <w:rPr>
                <w:sz w:val="16"/>
              </w:rPr>
            </w:pPr>
            <w:r w:rsidRPr="006372A7">
              <w:rPr>
                <w:sz w:val="16"/>
              </w:rPr>
              <w:t xml:space="preserve">(včetně uvedení důkazu </w:t>
            </w:r>
          </w:p>
          <w:p w:rsidR="00C57561" w:rsidRPr="006372A7" w:rsidRDefault="00C57561" w:rsidP="00783CFE">
            <w:pPr>
              <w:spacing w:after="0"/>
              <w:rPr>
                <w:sz w:val="16"/>
              </w:rPr>
            </w:pPr>
            <w:r w:rsidRPr="006372A7">
              <w:rPr>
                <w:sz w:val="16"/>
              </w:rPr>
              <w:t>ze zaslaných podkladů, zjištění či pozorování</w:t>
            </w:r>
          </w:p>
          <w:p w:rsidR="00C57561" w:rsidRPr="006372A7" w:rsidRDefault="00C57561" w:rsidP="00783CFE">
            <w:pPr>
              <w:spacing w:after="0"/>
            </w:pPr>
            <w:r w:rsidRPr="006372A7">
              <w:rPr>
                <w:sz w:val="16"/>
              </w:rPr>
              <w:t xml:space="preserve"> na místě)</w:t>
            </w:r>
          </w:p>
        </w:tc>
        <w:tc>
          <w:tcPr>
            <w:tcW w:w="7912" w:type="dxa"/>
            <w:gridSpan w:val="2"/>
          </w:tcPr>
          <w:p w:rsidR="001A0478" w:rsidRPr="006372A7" w:rsidRDefault="00D31480" w:rsidP="00CC09F9">
            <w:pPr>
              <w:spacing w:after="0"/>
              <w:contextualSpacing/>
              <w:rPr>
                <w:sz w:val="16"/>
              </w:rPr>
            </w:pPr>
            <w:r w:rsidRPr="006372A7">
              <w:rPr>
                <w:sz w:val="16"/>
              </w:rPr>
              <w:t xml:space="preserve">Z diskuze s pracovníky vyplynulo, že lidé jsou podporováni v udržování vztahů mezi sebou vzájemně, jsou nastavovány vazby mezi opatrovníky, rodinnými příslušníky, kteří jsou aktivněji zapojeni do podpory lidí. </w:t>
            </w:r>
            <w:r w:rsidR="001A0478" w:rsidRPr="006372A7">
              <w:rPr>
                <w:sz w:val="16"/>
              </w:rPr>
              <w:t>„Pracovníci se naučili komunikovat a více vtahovat rodinu do života daného člověka, jsou kompetentnější. Rodina více komunikuje a aktivněji se zapojuje do podpory člověka.“</w:t>
            </w:r>
          </w:p>
          <w:p w:rsidR="006372A7" w:rsidRDefault="006372A7" w:rsidP="00CC09F9">
            <w:pPr>
              <w:spacing w:after="0"/>
              <w:contextualSpacing/>
              <w:rPr>
                <w:sz w:val="16"/>
              </w:rPr>
            </w:pPr>
          </w:p>
          <w:p w:rsidR="001A0478" w:rsidRPr="006372A7" w:rsidRDefault="001A0478" w:rsidP="00CC09F9">
            <w:pPr>
              <w:spacing w:after="0"/>
              <w:contextualSpacing/>
              <w:rPr>
                <w:sz w:val="16"/>
              </w:rPr>
            </w:pPr>
            <w:r w:rsidRPr="006372A7">
              <w:rPr>
                <w:sz w:val="16"/>
              </w:rPr>
              <w:t>Pracovníci uváděli pozitivní změnu vnímání ze strany sousedů v okolí domků, „přirozené prostředí navozuje běžné reakce okolí“.</w:t>
            </w:r>
          </w:p>
          <w:p w:rsidR="001A0478" w:rsidRPr="006372A7" w:rsidRDefault="001A0478" w:rsidP="001A0478">
            <w:pPr>
              <w:spacing w:after="0"/>
              <w:contextualSpacing/>
              <w:rPr>
                <w:sz w:val="16"/>
              </w:rPr>
            </w:pPr>
            <w:r w:rsidRPr="006372A7">
              <w:rPr>
                <w:sz w:val="16"/>
              </w:rPr>
              <w:t xml:space="preserve">Lidé využívají veřejně dostupné služby (kadeřnictví, restaurace, kino…) i volnočasových aktivit pro dospělé nabízené komunitou (např. je plánována účast na fotbalových utkáních). </w:t>
            </w:r>
          </w:p>
          <w:p w:rsidR="001A0478" w:rsidRPr="006372A7" w:rsidRDefault="001A0478" w:rsidP="001A0478">
            <w:pPr>
              <w:spacing w:after="0"/>
              <w:contextualSpacing/>
              <w:rPr>
                <w:sz w:val="16"/>
              </w:rPr>
            </w:pPr>
            <w:r w:rsidRPr="006372A7">
              <w:rPr>
                <w:sz w:val="16"/>
              </w:rPr>
              <w:t>Pracovníci vnímali také změnu přístupu k</w:t>
            </w:r>
            <w:r w:rsidR="003D25D1" w:rsidRPr="006372A7">
              <w:rPr>
                <w:sz w:val="16"/>
              </w:rPr>
              <w:t> </w:t>
            </w:r>
            <w:r w:rsidRPr="006372A7">
              <w:rPr>
                <w:sz w:val="16"/>
              </w:rPr>
              <w:t>lidem</w:t>
            </w:r>
            <w:r w:rsidR="003D25D1" w:rsidRPr="006372A7">
              <w:rPr>
                <w:sz w:val="16"/>
              </w:rPr>
              <w:t>. J</w:t>
            </w:r>
            <w:r w:rsidRPr="006372A7">
              <w:rPr>
                <w:sz w:val="16"/>
              </w:rPr>
              <w:t>ako dobrou praxi uvedli zkušenost s využívání služeb společnosti VITALITY Slezsko, kde jsou poskytovány různé služby</w:t>
            </w:r>
            <w:r w:rsidR="003D25D1" w:rsidRPr="006372A7">
              <w:rPr>
                <w:sz w:val="16"/>
              </w:rPr>
              <w:t xml:space="preserve"> (</w:t>
            </w:r>
            <w:r w:rsidR="009D1E15">
              <w:rPr>
                <w:sz w:val="16"/>
              </w:rPr>
              <w:t>p</w:t>
            </w:r>
            <w:r w:rsidR="009D1E15" w:rsidRPr="009D1E15">
              <w:rPr>
                <w:sz w:val="16"/>
              </w:rPr>
              <w:t>řevážně</w:t>
            </w:r>
            <w:r w:rsidR="009D1E15">
              <w:rPr>
                <w:sz w:val="16"/>
              </w:rPr>
              <w:t xml:space="preserve"> </w:t>
            </w:r>
            <w:r w:rsidR="009D1E15" w:rsidRPr="009D1E15">
              <w:rPr>
                <w:sz w:val="16"/>
              </w:rPr>
              <w:t>hipoterapie</w:t>
            </w:r>
            <w:r w:rsidR="009D1E15">
              <w:rPr>
                <w:sz w:val="16"/>
              </w:rPr>
              <w:t xml:space="preserve">, ale i další </w:t>
            </w:r>
            <w:r w:rsidR="003D25D1" w:rsidRPr="006372A7">
              <w:rPr>
                <w:sz w:val="16"/>
              </w:rPr>
              <w:t>sportovní vyžití, restaurace, zábava…), kde zaměstnanci komunikují „s klienty</w:t>
            </w:r>
            <w:r w:rsidR="006372A7">
              <w:rPr>
                <w:sz w:val="16"/>
              </w:rPr>
              <w:t>,</w:t>
            </w:r>
            <w:r w:rsidR="003D25D1" w:rsidRPr="006372A7">
              <w:rPr>
                <w:sz w:val="16"/>
              </w:rPr>
              <w:t xml:space="preserve"> nikoli s pracovníky“.</w:t>
            </w:r>
          </w:p>
          <w:p w:rsidR="00EC3FFB" w:rsidRPr="006372A7" w:rsidRDefault="00EC3FFB" w:rsidP="001A0478">
            <w:pPr>
              <w:spacing w:after="0"/>
              <w:contextualSpacing/>
              <w:rPr>
                <w:sz w:val="16"/>
              </w:rPr>
            </w:pPr>
            <w:r w:rsidRPr="006372A7">
              <w:rPr>
                <w:sz w:val="16"/>
              </w:rPr>
              <w:t>Z rozhovoru s respondentem vyplynulo, že jezdí často za rodinou domů, má kamarády také v sociálně terapeutické dílně, kterou pravidelně navštěvuje.</w:t>
            </w:r>
          </w:p>
          <w:p w:rsidR="002E04E3" w:rsidRPr="006372A7" w:rsidRDefault="003D25D1" w:rsidP="003D25D1">
            <w:pPr>
              <w:spacing w:after="0"/>
              <w:contextualSpacing/>
              <w:rPr>
                <w:sz w:val="16"/>
              </w:rPr>
            </w:pPr>
            <w:r w:rsidRPr="006372A7">
              <w:rPr>
                <w:sz w:val="16"/>
              </w:rPr>
              <w:t>V oblasti dobrovolnictví má služba DL nastavenou spolupráci s organizací ADRA.</w:t>
            </w:r>
          </w:p>
        </w:tc>
      </w:tr>
      <w:tr w:rsidR="00C57561" w:rsidRPr="006372A7" w:rsidTr="00783CFE">
        <w:tc>
          <w:tcPr>
            <w:tcW w:w="4503" w:type="dxa"/>
            <w:gridSpan w:val="2"/>
            <w:shd w:val="clear" w:color="auto" w:fill="F2F2F2" w:themeFill="background1" w:themeFillShade="F2"/>
          </w:tcPr>
          <w:p w:rsidR="00C57561" w:rsidRPr="006372A7" w:rsidRDefault="00C57561" w:rsidP="00783CFE">
            <w:r w:rsidRPr="006372A7">
              <w:t>silné stránky</w:t>
            </w:r>
          </w:p>
        </w:tc>
        <w:tc>
          <w:tcPr>
            <w:tcW w:w="4709" w:type="dxa"/>
            <w:shd w:val="clear" w:color="auto" w:fill="F2F2F2" w:themeFill="background1" w:themeFillShade="F2"/>
          </w:tcPr>
          <w:p w:rsidR="00C57561" w:rsidRPr="006372A7" w:rsidRDefault="00C57561" w:rsidP="00783CFE">
            <w:r w:rsidRPr="006372A7">
              <w:t>slabé stránky</w:t>
            </w:r>
          </w:p>
        </w:tc>
      </w:tr>
      <w:tr w:rsidR="00C57561" w:rsidRPr="006372A7" w:rsidTr="00783CFE">
        <w:tc>
          <w:tcPr>
            <w:tcW w:w="4503" w:type="dxa"/>
            <w:gridSpan w:val="2"/>
            <w:shd w:val="clear" w:color="auto" w:fill="auto"/>
          </w:tcPr>
          <w:p w:rsidR="00557F92" w:rsidRPr="006372A7" w:rsidRDefault="003D25D1" w:rsidP="00745A8E">
            <w:pPr>
              <w:pStyle w:val="Odstavecseseznamem"/>
              <w:numPr>
                <w:ilvl w:val="0"/>
                <w:numId w:val="28"/>
              </w:numPr>
              <w:spacing w:after="0"/>
              <w:rPr>
                <w:sz w:val="16"/>
              </w:rPr>
            </w:pPr>
            <w:r w:rsidRPr="006372A7">
              <w:rPr>
                <w:sz w:val="16"/>
              </w:rPr>
              <w:t>Aktivní zapojování rodiny do života lidí.</w:t>
            </w:r>
          </w:p>
          <w:p w:rsidR="00557F92" w:rsidRPr="006372A7" w:rsidRDefault="003D25D1" w:rsidP="00745A8E">
            <w:pPr>
              <w:pStyle w:val="Odstavecseseznamem"/>
              <w:numPr>
                <w:ilvl w:val="0"/>
                <w:numId w:val="28"/>
              </w:numPr>
              <w:spacing w:after="0"/>
              <w:rPr>
                <w:sz w:val="16"/>
              </w:rPr>
            </w:pPr>
            <w:r w:rsidRPr="006372A7">
              <w:rPr>
                <w:sz w:val="16"/>
              </w:rPr>
              <w:t>Podpora lidí v navazování vztahů v běžné komunitě.</w:t>
            </w:r>
          </w:p>
          <w:p w:rsidR="00C57561" w:rsidRPr="006372A7" w:rsidRDefault="003D25D1" w:rsidP="00745A8E">
            <w:pPr>
              <w:pStyle w:val="Odstavecseseznamem"/>
              <w:numPr>
                <w:ilvl w:val="0"/>
                <w:numId w:val="28"/>
              </w:numPr>
              <w:spacing w:after="0"/>
              <w:rPr>
                <w:sz w:val="16"/>
              </w:rPr>
            </w:pPr>
            <w:r w:rsidRPr="006372A7">
              <w:rPr>
                <w:sz w:val="16"/>
              </w:rPr>
              <w:t xml:space="preserve">Využívání dobrovolníků </w:t>
            </w:r>
          </w:p>
        </w:tc>
        <w:tc>
          <w:tcPr>
            <w:tcW w:w="4709" w:type="dxa"/>
            <w:shd w:val="clear" w:color="auto" w:fill="auto"/>
          </w:tcPr>
          <w:p w:rsidR="00705D56" w:rsidRPr="006372A7" w:rsidRDefault="00705D56" w:rsidP="00705D56">
            <w:pPr>
              <w:pStyle w:val="Odstavecseseznamem"/>
              <w:spacing w:after="0"/>
              <w:ind w:left="317"/>
              <w:rPr>
                <w:sz w:val="16"/>
              </w:rPr>
            </w:pPr>
          </w:p>
        </w:tc>
      </w:tr>
      <w:tr w:rsidR="00C57561" w:rsidRPr="006372A7" w:rsidTr="00783CFE">
        <w:tc>
          <w:tcPr>
            <w:tcW w:w="1300" w:type="dxa"/>
            <w:shd w:val="clear" w:color="auto" w:fill="F2F2F2" w:themeFill="background1" w:themeFillShade="F2"/>
          </w:tcPr>
          <w:p w:rsidR="00C57561" w:rsidRPr="006372A7" w:rsidRDefault="00C57561" w:rsidP="00783CFE">
            <w:pPr>
              <w:rPr>
                <w:b/>
              </w:rPr>
            </w:pPr>
            <w:r w:rsidRPr="006372A7">
              <w:rPr>
                <w:b/>
              </w:rPr>
              <w:t xml:space="preserve">Doporučení </w:t>
            </w:r>
          </w:p>
        </w:tc>
        <w:tc>
          <w:tcPr>
            <w:tcW w:w="7912" w:type="dxa"/>
            <w:gridSpan w:val="2"/>
            <w:shd w:val="clear" w:color="auto" w:fill="auto"/>
          </w:tcPr>
          <w:p w:rsidR="00557F92" w:rsidRPr="006372A7" w:rsidRDefault="00557F92" w:rsidP="00557F92">
            <w:pPr>
              <w:pStyle w:val="Odstavecseseznamem"/>
              <w:numPr>
                <w:ilvl w:val="0"/>
                <w:numId w:val="21"/>
              </w:numPr>
              <w:spacing w:after="0"/>
              <w:rPr>
                <w:sz w:val="16"/>
              </w:rPr>
            </w:pPr>
            <w:r w:rsidRPr="006372A7">
              <w:rPr>
                <w:sz w:val="16"/>
              </w:rPr>
              <w:t>Pokračovat v podpoře lidí mít přátele v běžném prostředí. Podporovat situace, kdy bude dána příležitost člověku navázat vztahy mimo domácnost a upozadit roli pracovníka (podpora sousedských vztahů…).</w:t>
            </w:r>
          </w:p>
          <w:p w:rsidR="00557F92" w:rsidRPr="006372A7" w:rsidRDefault="00557F92" w:rsidP="00557F92">
            <w:pPr>
              <w:pStyle w:val="Odstavecseseznamem"/>
              <w:numPr>
                <w:ilvl w:val="0"/>
                <w:numId w:val="21"/>
              </w:numPr>
              <w:spacing w:after="0"/>
              <w:rPr>
                <w:sz w:val="16"/>
              </w:rPr>
            </w:pPr>
            <w:r w:rsidRPr="006372A7">
              <w:rPr>
                <w:sz w:val="16"/>
              </w:rPr>
              <w:lastRenderedPageBreak/>
              <w:t xml:space="preserve">Pokračovat v udržování vztahů s rodinou, </w:t>
            </w:r>
            <w:r w:rsidR="006372A7">
              <w:rPr>
                <w:sz w:val="16"/>
              </w:rPr>
              <w:t xml:space="preserve">s </w:t>
            </w:r>
            <w:r w:rsidRPr="006372A7">
              <w:rPr>
                <w:sz w:val="16"/>
              </w:rPr>
              <w:t xml:space="preserve">blízkými a </w:t>
            </w:r>
            <w:r w:rsidR="006372A7">
              <w:rPr>
                <w:sz w:val="16"/>
              </w:rPr>
              <w:t xml:space="preserve">v </w:t>
            </w:r>
            <w:r w:rsidRPr="006372A7">
              <w:rPr>
                <w:sz w:val="16"/>
              </w:rPr>
              <w:t>jejich aktivním zapojování do podpory člověka.</w:t>
            </w:r>
          </w:p>
        </w:tc>
      </w:tr>
    </w:tbl>
    <w:p w:rsidR="00C57561" w:rsidRPr="006372A7" w:rsidRDefault="00C57561" w:rsidP="00C57561"/>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2273A1" w:rsidP="00D9720E">
            <w:pPr>
              <w:pStyle w:val="Odstavecseseznamem"/>
              <w:numPr>
                <w:ilvl w:val="0"/>
                <w:numId w:val="3"/>
              </w:numPr>
              <w:spacing w:after="200" w:line="276" w:lineRule="auto"/>
              <w:rPr>
                <w:b/>
                <w:sz w:val="26"/>
                <w:szCs w:val="26"/>
              </w:rPr>
            </w:pPr>
            <w:r w:rsidRPr="006372A7">
              <w:rPr>
                <w:b/>
                <w:szCs w:val="20"/>
              </w:rPr>
              <w:t xml:space="preserve">PRÁCE, PROFESNÍ ROZVOJ A VZDĚLÁVÁNÍ (DOSPĚLÍ) / VZDĚLÁVÁNÍ A VÝCHOVA (DĚTI)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2273A1" w:rsidRPr="006372A7" w:rsidRDefault="002273A1" w:rsidP="002273A1">
            <w:pPr>
              <w:pStyle w:val="Odstavecseseznamem"/>
              <w:numPr>
                <w:ilvl w:val="0"/>
                <w:numId w:val="2"/>
              </w:numPr>
              <w:spacing w:after="200" w:line="276" w:lineRule="auto"/>
              <w:rPr>
                <w:szCs w:val="20"/>
              </w:rPr>
            </w:pPr>
            <w:r w:rsidRPr="006372A7">
              <w:rPr>
                <w:szCs w:val="20"/>
              </w:rPr>
              <w:t xml:space="preserve">Lidé mají placené zaměstnání. </w:t>
            </w:r>
          </w:p>
          <w:p w:rsidR="002273A1" w:rsidRPr="006372A7" w:rsidRDefault="002273A1" w:rsidP="002273A1">
            <w:pPr>
              <w:pStyle w:val="Odstavecseseznamem"/>
              <w:numPr>
                <w:ilvl w:val="0"/>
                <w:numId w:val="2"/>
              </w:numPr>
              <w:spacing w:after="200" w:line="276" w:lineRule="auto"/>
              <w:rPr>
                <w:szCs w:val="20"/>
              </w:rPr>
            </w:pPr>
            <w:r w:rsidRPr="006372A7">
              <w:rPr>
                <w:szCs w:val="20"/>
              </w:rPr>
              <w:t xml:space="preserve">Lidé využívají služeb zaměstnanosti nebo jiných podpůrných služeb při přípravě na práci a při hledání zaměstnání. </w:t>
            </w:r>
          </w:p>
          <w:p w:rsidR="00AF644D" w:rsidRPr="006372A7" w:rsidRDefault="002273A1" w:rsidP="002273A1">
            <w:pPr>
              <w:pStyle w:val="Odstavecseseznamem"/>
              <w:numPr>
                <w:ilvl w:val="0"/>
                <w:numId w:val="2"/>
              </w:numPr>
              <w:spacing w:after="200" w:line="276" w:lineRule="auto"/>
            </w:pPr>
            <w:r w:rsidRPr="006372A7">
              <w:rPr>
                <w:szCs w:val="20"/>
              </w:rPr>
              <w:t xml:space="preserve">Lidé se připravují studiem na zaměstnání a vůbec se účastní pravidelného dlouhodobého vzdělávání. </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D20218" w:rsidRPr="006372A7" w:rsidRDefault="0004199C" w:rsidP="00D20218">
            <w:pPr>
              <w:spacing w:after="0"/>
              <w:contextualSpacing/>
              <w:rPr>
                <w:sz w:val="16"/>
              </w:rPr>
            </w:pPr>
            <w:r w:rsidRPr="006372A7">
              <w:rPr>
                <w:sz w:val="16"/>
              </w:rPr>
              <w:t xml:space="preserve">Z diskuze s pracovníky vyplynulo, že </w:t>
            </w:r>
            <w:r w:rsidR="00565ED0" w:rsidRPr="006372A7">
              <w:rPr>
                <w:sz w:val="16"/>
              </w:rPr>
              <w:t>dva lidé jsou zapojeni na trhu práce (jeden je zaměstnán na zahradnické práce a druhý jako pomocná síla ve stravovacím provozu). Dle jejich sdělení má organizace nabídku více volných pracovních míst pro lidi</w:t>
            </w:r>
            <w:r w:rsidR="00D20218" w:rsidRPr="006372A7">
              <w:rPr>
                <w:sz w:val="16"/>
              </w:rPr>
              <w:t xml:space="preserve"> se sníženou pracovní schopností</w:t>
            </w:r>
            <w:r w:rsidR="00565ED0" w:rsidRPr="006372A7">
              <w:rPr>
                <w:sz w:val="16"/>
              </w:rPr>
              <w:t xml:space="preserve">, nicméně </w:t>
            </w:r>
            <w:r w:rsidR="00D20218" w:rsidRPr="006372A7">
              <w:rPr>
                <w:sz w:val="16"/>
              </w:rPr>
              <w:t xml:space="preserve">z důvodu zdravotního stavu lidí v poskytovaných službách není možné tuto nabídku plně využít. </w:t>
            </w:r>
          </w:p>
          <w:p w:rsidR="00833A9E" w:rsidRDefault="00833A9E" w:rsidP="00D20218">
            <w:pPr>
              <w:spacing w:after="0"/>
              <w:contextualSpacing/>
              <w:rPr>
                <w:sz w:val="16"/>
              </w:rPr>
            </w:pPr>
          </w:p>
          <w:p w:rsidR="00AF644D" w:rsidRPr="006372A7" w:rsidRDefault="00EC3FFB" w:rsidP="006932A8">
            <w:pPr>
              <w:spacing w:after="0"/>
              <w:contextualSpacing/>
              <w:rPr>
                <w:sz w:val="16"/>
              </w:rPr>
            </w:pPr>
            <w:r w:rsidRPr="006372A7">
              <w:rPr>
                <w:sz w:val="16"/>
              </w:rPr>
              <w:t>V rozhovoru respondent uvedl, že jezdí do sociálně terapeutických dílen organizace JINAK o.p.s., začátkem roku jezdil 1x týdně, od února bylo plánováno, že bude jezdit 2x týdně. Také si pravidelně chodí do obchodu nakupovat to</w:t>
            </w:r>
            <w:r w:rsidR="001C5674" w:rsidRPr="006372A7">
              <w:rPr>
                <w:sz w:val="16"/>
              </w:rPr>
              <w:t xml:space="preserve"> </w:t>
            </w:r>
            <w:r w:rsidRPr="006372A7">
              <w:rPr>
                <w:sz w:val="16"/>
              </w:rPr>
              <w:t xml:space="preserve">“co má rád“. Pro komunikaci s prodavačkou používán </w:t>
            </w:r>
            <w:r w:rsidR="001C5674" w:rsidRPr="006372A7">
              <w:rPr>
                <w:sz w:val="16"/>
              </w:rPr>
              <w:t xml:space="preserve">systém </w:t>
            </w:r>
            <w:r w:rsidRPr="006372A7">
              <w:rPr>
                <w:sz w:val="16"/>
              </w:rPr>
              <w:t>AAK.</w:t>
            </w:r>
          </w:p>
        </w:tc>
      </w:tr>
      <w:tr w:rsidR="00AF644D" w:rsidRPr="006372A7" w:rsidTr="00783CFE">
        <w:tc>
          <w:tcPr>
            <w:tcW w:w="4503" w:type="dxa"/>
            <w:gridSpan w:val="2"/>
            <w:shd w:val="clear" w:color="auto" w:fill="F2F2F2" w:themeFill="background1" w:themeFillShade="F2"/>
          </w:tcPr>
          <w:p w:rsidR="00AF644D" w:rsidRPr="006372A7" w:rsidRDefault="00AF644D" w:rsidP="00783CFE">
            <w:r w:rsidRPr="006372A7">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AF644D" w:rsidRPr="006372A7" w:rsidTr="00783CFE">
        <w:tc>
          <w:tcPr>
            <w:tcW w:w="4503" w:type="dxa"/>
            <w:gridSpan w:val="2"/>
            <w:shd w:val="clear" w:color="auto" w:fill="auto"/>
          </w:tcPr>
          <w:p w:rsidR="00AF644D" w:rsidRPr="006372A7" w:rsidRDefault="001C5674" w:rsidP="00745A8E">
            <w:pPr>
              <w:pStyle w:val="Odstavecseseznamem"/>
              <w:numPr>
                <w:ilvl w:val="0"/>
                <w:numId w:val="28"/>
              </w:numPr>
              <w:spacing w:after="0"/>
              <w:rPr>
                <w:sz w:val="16"/>
              </w:rPr>
            </w:pPr>
            <w:r w:rsidRPr="006372A7">
              <w:rPr>
                <w:sz w:val="16"/>
              </w:rPr>
              <w:t>Možnost z</w:t>
            </w:r>
            <w:r w:rsidR="003563D5" w:rsidRPr="006372A7">
              <w:rPr>
                <w:sz w:val="16"/>
              </w:rPr>
              <w:t>aměstná</w:t>
            </w:r>
            <w:r w:rsidRPr="006372A7">
              <w:rPr>
                <w:sz w:val="16"/>
              </w:rPr>
              <w:t>vá</w:t>
            </w:r>
            <w:r w:rsidR="003563D5" w:rsidRPr="006372A7">
              <w:rPr>
                <w:sz w:val="16"/>
              </w:rPr>
              <w:t xml:space="preserve">ní </w:t>
            </w:r>
            <w:r w:rsidR="00962D0D" w:rsidRPr="006372A7">
              <w:rPr>
                <w:sz w:val="16"/>
              </w:rPr>
              <w:t>lidí</w:t>
            </w:r>
            <w:r w:rsidR="003563D5" w:rsidRPr="006372A7">
              <w:rPr>
                <w:sz w:val="16"/>
              </w:rPr>
              <w:t xml:space="preserve"> na DPP</w:t>
            </w:r>
          </w:p>
          <w:p w:rsidR="00AF644D" w:rsidRPr="006372A7" w:rsidRDefault="00AF644D" w:rsidP="00745A8E">
            <w:pPr>
              <w:pStyle w:val="Odstavecseseznamem"/>
              <w:spacing w:after="0"/>
              <w:ind w:left="360"/>
              <w:rPr>
                <w:sz w:val="16"/>
              </w:rPr>
            </w:pPr>
          </w:p>
        </w:tc>
        <w:tc>
          <w:tcPr>
            <w:tcW w:w="4709" w:type="dxa"/>
            <w:shd w:val="clear" w:color="auto" w:fill="auto"/>
          </w:tcPr>
          <w:p w:rsidR="00AF644D" w:rsidRPr="006372A7" w:rsidRDefault="003563D5" w:rsidP="00745A8E">
            <w:pPr>
              <w:pStyle w:val="Odstavecseseznamem"/>
              <w:numPr>
                <w:ilvl w:val="0"/>
                <w:numId w:val="28"/>
              </w:numPr>
              <w:spacing w:after="0"/>
              <w:rPr>
                <w:sz w:val="16"/>
              </w:rPr>
            </w:pPr>
            <w:r w:rsidRPr="006372A7">
              <w:rPr>
                <w:sz w:val="16"/>
              </w:rPr>
              <w:t xml:space="preserve">Uživatelé s vyšší mírou podpory nejsou </w:t>
            </w:r>
            <w:r w:rsidR="009E2FD1" w:rsidRPr="006372A7">
              <w:rPr>
                <w:sz w:val="16"/>
              </w:rPr>
              <w:t xml:space="preserve">aktivně </w:t>
            </w:r>
            <w:r w:rsidRPr="006372A7">
              <w:rPr>
                <w:sz w:val="16"/>
              </w:rPr>
              <w:t xml:space="preserve">podporováni </w:t>
            </w:r>
            <w:r w:rsidR="009E2FD1" w:rsidRPr="006372A7">
              <w:rPr>
                <w:sz w:val="16"/>
              </w:rPr>
              <w:t xml:space="preserve">v </w:t>
            </w:r>
            <w:r w:rsidRPr="006372A7">
              <w:rPr>
                <w:sz w:val="16"/>
              </w:rPr>
              <w:t>zapojování do pracovních činností, spolupráce s úřadem práce není nastavena.</w:t>
            </w: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557F92" w:rsidRPr="006372A7" w:rsidRDefault="00557F92" w:rsidP="00557F92">
            <w:pPr>
              <w:pStyle w:val="Odstavecseseznamem"/>
              <w:numPr>
                <w:ilvl w:val="0"/>
                <w:numId w:val="21"/>
              </w:numPr>
              <w:spacing w:after="0"/>
              <w:rPr>
                <w:sz w:val="16"/>
              </w:rPr>
            </w:pPr>
            <w:r w:rsidRPr="006372A7">
              <w:rPr>
                <w:sz w:val="16"/>
              </w:rPr>
              <w:t>Pokračovat v mapování potřeb lidí v oblasti práce a nabídky v dané lokalitě.</w:t>
            </w:r>
          </w:p>
          <w:p w:rsidR="00557F92" w:rsidRPr="006372A7" w:rsidRDefault="00557F92" w:rsidP="00557F92">
            <w:pPr>
              <w:pStyle w:val="Odstavecseseznamem"/>
              <w:numPr>
                <w:ilvl w:val="0"/>
                <w:numId w:val="21"/>
              </w:numPr>
              <w:spacing w:before="60" w:after="0" w:line="280" w:lineRule="atLeast"/>
              <w:rPr>
                <w:sz w:val="16"/>
              </w:rPr>
            </w:pPr>
            <w:r w:rsidRPr="006372A7">
              <w:rPr>
                <w:sz w:val="16"/>
              </w:rPr>
              <w:t>Využívat možnosti nabídky zaměstnání i samotné organizace Čtyřlístek tam, kde je to možné</w:t>
            </w:r>
            <w:r w:rsidR="00833A9E">
              <w:rPr>
                <w:sz w:val="16"/>
              </w:rPr>
              <w:t>,</w:t>
            </w:r>
            <w:r w:rsidRPr="006372A7">
              <w:rPr>
                <w:sz w:val="16"/>
              </w:rPr>
              <w:t xml:space="preserve"> s vazbou na schopnosti člověka.</w:t>
            </w:r>
          </w:p>
          <w:p w:rsidR="00557F92" w:rsidRPr="006372A7" w:rsidRDefault="00557F92" w:rsidP="00557F92">
            <w:pPr>
              <w:pStyle w:val="Odstavecseseznamem"/>
              <w:numPr>
                <w:ilvl w:val="0"/>
                <w:numId w:val="21"/>
              </w:numPr>
              <w:spacing w:before="60" w:after="0" w:line="280" w:lineRule="atLeast"/>
              <w:rPr>
                <w:sz w:val="16"/>
              </w:rPr>
            </w:pPr>
            <w:r w:rsidRPr="006372A7">
              <w:rPr>
                <w:sz w:val="16"/>
              </w:rPr>
              <w:t>Pokračovat v tom, aby každý člověk v produktivním věku mohl pracovat (buď s využitím návazné sociální služby</w:t>
            </w:r>
            <w:r w:rsidR="00FD52D1" w:rsidRPr="006372A7">
              <w:rPr>
                <w:sz w:val="16"/>
              </w:rPr>
              <w:t>,</w:t>
            </w:r>
            <w:r w:rsidRPr="006372A7">
              <w:rPr>
                <w:sz w:val="16"/>
              </w:rPr>
              <w:t xml:space="preserve"> nebo placené práce</w:t>
            </w:r>
            <w:r w:rsidR="00745A8E" w:rsidRPr="006372A7">
              <w:rPr>
                <w:sz w:val="16"/>
              </w:rPr>
              <w:t>)</w:t>
            </w:r>
            <w:r w:rsidRPr="006372A7">
              <w:rPr>
                <w:sz w:val="16"/>
              </w:rPr>
              <w:t xml:space="preserve"> dle </w:t>
            </w:r>
            <w:r w:rsidR="00745A8E" w:rsidRPr="006372A7">
              <w:rPr>
                <w:sz w:val="16"/>
              </w:rPr>
              <w:t xml:space="preserve">svých </w:t>
            </w:r>
            <w:r w:rsidRPr="006372A7">
              <w:rPr>
                <w:sz w:val="16"/>
              </w:rPr>
              <w:t>možností.</w:t>
            </w:r>
          </w:p>
          <w:p w:rsidR="00557F92" w:rsidRPr="006372A7" w:rsidRDefault="00557F92" w:rsidP="00557F92">
            <w:pPr>
              <w:pStyle w:val="Odstavecseseznamem"/>
              <w:numPr>
                <w:ilvl w:val="0"/>
                <w:numId w:val="21"/>
              </w:numPr>
              <w:spacing w:after="0"/>
              <w:rPr>
                <w:sz w:val="16"/>
              </w:rPr>
            </w:pPr>
            <w:r w:rsidRPr="006372A7">
              <w:rPr>
                <w:sz w:val="16"/>
              </w:rPr>
              <w:t>Pokračovat ve spolupráci se zaměstnavateli, kteří nabízí zaměstnávání lidí žijících ve službě.</w:t>
            </w:r>
          </w:p>
          <w:p w:rsidR="006372A7" w:rsidRPr="006372A7" w:rsidRDefault="00557F92" w:rsidP="006932A8">
            <w:pPr>
              <w:pStyle w:val="Odstavecseseznamem"/>
              <w:numPr>
                <w:ilvl w:val="0"/>
                <w:numId w:val="21"/>
              </w:numPr>
              <w:spacing w:after="0"/>
              <w:rPr>
                <w:sz w:val="16"/>
              </w:rPr>
            </w:pPr>
            <w:r w:rsidRPr="006372A7">
              <w:rPr>
                <w:sz w:val="16"/>
              </w:rPr>
              <w:t xml:space="preserve">I nadále řešit prostřednictvím komunitního plánování (dále jen KP) se zástupci obcí, poskytovatelů a ÚP možnosti pracovního uplatnění klientů DL dle jejich potřeb. </w:t>
            </w:r>
          </w:p>
        </w:tc>
      </w:tr>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D642D" w:rsidRPr="006372A7" w:rsidRDefault="005D642D" w:rsidP="005D642D">
            <w:pPr>
              <w:spacing w:after="200" w:line="276" w:lineRule="auto"/>
              <w:ind w:left="360"/>
              <w:rPr>
                <w:b/>
                <w:szCs w:val="20"/>
              </w:rPr>
            </w:pPr>
          </w:p>
          <w:p w:rsidR="00AF644D" w:rsidRPr="006372A7" w:rsidRDefault="002273A1" w:rsidP="005D642D">
            <w:pPr>
              <w:pStyle w:val="Odstavecseseznamem"/>
              <w:numPr>
                <w:ilvl w:val="0"/>
                <w:numId w:val="3"/>
              </w:numPr>
              <w:spacing w:after="200" w:line="276" w:lineRule="auto"/>
              <w:rPr>
                <w:b/>
                <w:szCs w:val="20"/>
              </w:rPr>
            </w:pPr>
            <w:r w:rsidRPr="006372A7">
              <w:rPr>
                <w:b/>
                <w:szCs w:val="20"/>
              </w:rPr>
              <w:t xml:space="preserve">OSOBNÍ UPLATNĚNÍ A SPOKOJENÝ ŽIVOT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2273A1" w:rsidRPr="006372A7" w:rsidRDefault="002273A1" w:rsidP="00D9720E">
            <w:pPr>
              <w:pStyle w:val="Odstavecseseznamem"/>
              <w:numPr>
                <w:ilvl w:val="0"/>
                <w:numId w:val="5"/>
              </w:numPr>
              <w:spacing w:after="200" w:line="276" w:lineRule="auto"/>
              <w:rPr>
                <w:szCs w:val="20"/>
              </w:rPr>
            </w:pPr>
            <w:r w:rsidRPr="006372A7">
              <w:rPr>
                <w:szCs w:val="20"/>
              </w:rPr>
              <w:t xml:space="preserve">Lidé tráví volný čas (podle svého) smysluplnými aktivitami, které člověka naplňují, mají pro něj smysl a při kterých si odpočine a odreaguje se. </w:t>
            </w:r>
          </w:p>
          <w:p w:rsidR="002273A1" w:rsidRPr="006372A7" w:rsidRDefault="002273A1" w:rsidP="00D9720E">
            <w:pPr>
              <w:pStyle w:val="Odstavecseseznamem"/>
              <w:numPr>
                <w:ilvl w:val="0"/>
                <w:numId w:val="5"/>
              </w:numPr>
              <w:spacing w:after="200" w:line="276" w:lineRule="auto"/>
              <w:rPr>
                <w:szCs w:val="20"/>
              </w:rPr>
            </w:pPr>
            <w:r w:rsidRPr="006372A7">
              <w:rPr>
                <w:szCs w:val="20"/>
              </w:rPr>
              <w:t xml:space="preserve">Lidé plánují svůj život podle svých hodnot a pak své plány naplňují. </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1633F5" w:rsidRPr="006372A7" w:rsidRDefault="006372A7" w:rsidP="0087024A">
            <w:pPr>
              <w:spacing w:after="0"/>
              <w:contextualSpacing/>
              <w:rPr>
                <w:sz w:val="16"/>
              </w:rPr>
            </w:pPr>
            <w:r>
              <w:rPr>
                <w:sz w:val="16"/>
              </w:rPr>
              <w:t>Pracovníci v diskuzi uvedli</w:t>
            </w:r>
            <w:r w:rsidR="001633F5" w:rsidRPr="006372A7">
              <w:rPr>
                <w:sz w:val="16"/>
              </w:rPr>
              <w:t>, že se ve větší míře využívají návazné</w:t>
            </w:r>
            <w:r w:rsidR="00EC2D4B" w:rsidRPr="006372A7">
              <w:rPr>
                <w:sz w:val="16"/>
              </w:rPr>
              <w:t xml:space="preserve"> veřejné služby </w:t>
            </w:r>
            <w:r w:rsidR="001633F5" w:rsidRPr="006372A7">
              <w:rPr>
                <w:sz w:val="16"/>
              </w:rPr>
              <w:t xml:space="preserve">dostupné </w:t>
            </w:r>
            <w:r w:rsidR="00EC2D4B" w:rsidRPr="006372A7">
              <w:rPr>
                <w:sz w:val="16"/>
              </w:rPr>
              <w:t>v</w:t>
            </w:r>
            <w:r w:rsidR="001633F5" w:rsidRPr="006372A7">
              <w:rPr>
                <w:sz w:val="16"/>
              </w:rPr>
              <w:t> </w:t>
            </w:r>
            <w:r w:rsidR="00EC2D4B" w:rsidRPr="006372A7">
              <w:rPr>
                <w:sz w:val="16"/>
              </w:rPr>
              <w:t>lokalitě</w:t>
            </w:r>
            <w:r w:rsidR="001633F5" w:rsidRPr="006372A7">
              <w:rPr>
                <w:sz w:val="16"/>
              </w:rPr>
              <w:t>. Lidé si individuálně chodí nakupovat, využívají služby v rámci areálu VITALITY Slezsko, jsou plánovány návštěvy fotbalových utkání. „V rámci nových domácností je více zřejmé, jaké potřeby a zájmy lidé mají.  Lidé na domácnostech mají méně volného času, jsou podporováni v běžném životu, jejich den se podobá tomu našemu“</w:t>
            </w:r>
            <w:r w:rsidR="00EC3FFB" w:rsidRPr="006372A7">
              <w:rPr>
                <w:sz w:val="16"/>
              </w:rPr>
              <w:t>.</w:t>
            </w:r>
          </w:p>
          <w:p w:rsidR="00EC3FFB" w:rsidRPr="006372A7" w:rsidRDefault="00EC3FFB" w:rsidP="0087024A">
            <w:pPr>
              <w:spacing w:after="0"/>
              <w:contextualSpacing/>
              <w:rPr>
                <w:sz w:val="16"/>
              </w:rPr>
            </w:pPr>
            <w:r w:rsidRPr="006372A7">
              <w:rPr>
                <w:sz w:val="16"/>
              </w:rPr>
              <w:t xml:space="preserve">Dále pracovníci sdělili, že na </w:t>
            </w:r>
            <w:r w:rsidR="009D1E15">
              <w:rPr>
                <w:sz w:val="16"/>
              </w:rPr>
              <w:t xml:space="preserve">jednotlivé </w:t>
            </w:r>
            <w:r w:rsidR="009D1E15" w:rsidRPr="009D1E15">
              <w:rPr>
                <w:sz w:val="16"/>
              </w:rPr>
              <w:t>za klienty</w:t>
            </w:r>
            <w:r w:rsidR="009D1E15">
              <w:rPr>
                <w:sz w:val="16"/>
              </w:rPr>
              <w:t xml:space="preserve"> domky dojíždí</w:t>
            </w:r>
            <w:r w:rsidRPr="006372A7">
              <w:rPr>
                <w:sz w:val="16"/>
              </w:rPr>
              <w:t xml:space="preserve"> </w:t>
            </w:r>
            <w:r w:rsidR="009D1E15" w:rsidRPr="009D1E15">
              <w:rPr>
                <w:sz w:val="16"/>
              </w:rPr>
              <w:t>1 PSS z kreativního ateliéru,</w:t>
            </w:r>
            <w:r w:rsidR="009D1E15">
              <w:rPr>
                <w:sz w:val="16"/>
              </w:rPr>
              <w:t xml:space="preserve"> </w:t>
            </w:r>
            <w:r w:rsidR="009D1E15" w:rsidRPr="009D1E15">
              <w:rPr>
                <w:sz w:val="16"/>
              </w:rPr>
              <w:t>kde jim dopomáhá s nákupy, doprovází je za jejich aktivitami apod. Klienti rovněž dojíždí do ateliéru, kde se věnují volnočasovým aktivitám</w:t>
            </w:r>
            <w:r w:rsidRPr="006372A7">
              <w:rPr>
                <w:sz w:val="16"/>
              </w:rPr>
              <w:t>. Společně dělají různé výrobky či výzdobu.</w:t>
            </w:r>
          </w:p>
          <w:p w:rsidR="00EC3FFB" w:rsidRPr="006372A7" w:rsidRDefault="00EC3FFB" w:rsidP="0087024A">
            <w:pPr>
              <w:spacing w:after="0"/>
              <w:contextualSpacing/>
              <w:rPr>
                <w:sz w:val="16"/>
              </w:rPr>
            </w:pPr>
            <w:r w:rsidRPr="006372A7">
              <w:rPr>
                <w:sz w:val="16"/>
              </w:rPr>
              <w:t>Respondent v rozhovoru uvedl, že ve volném čase využívá zahradu, která je součástí domku, kde bydlí. Nyní má také svůj televizor na pokoji.</w:t>
            </w:r>
          </w:p>
          <w:p w:rsidR="006372A7" w:rsidRDefault="006372A7" w:rsidP="0087024A">
            <w:pPr>
              <w:spacing w:after="0"/>
              <w:contextualSpacing/>
              <w:rPr>
                <w:sz w:val="16"/>
              </w:rPr>
            </w:pPr>
          </w:p>
          <w:p w:rsidR="00833A9E" w:rsidRDefault="00833A9E" w:rsidP="0087024A">
            <w:pPr>
              <w:spacing w:after="0"/>
              <w:contextualSpacing/>
              <w:rPr>
                <w:sz w:val="16"/>
              </w:rPr>
            </w:pPr>
            <w:r>
              <w:rPr>
                <w:sz w:val="16"/>
              </w:rPr>
              <w:t>Současně</w:t>
            </w:r>
            <w:r w:rsidR="001633F5" w:rsidRPr="006372A7">
              <w:rPr>
                <w:sz w:val="16"/>
              </w:rPr>
              <w:t xml:space="preserve"> pracovníci vnímají, že je na domácnostech </w:t>
            </w:r>
            <w:r w:rsidR="00EC2D4B" w:rsidRPr="006372A7">
              <w:rPr>
                <w:sz w:val="16"/>
              </w:rPr>
              <w:t>nízký počet pracovníků, kteří mohou poskytnout</w:t>
            </w:r>
            <w:r w:rsidR="001633F5" w:rsidRPr="006372A7">
              <w:rPr>
                <w:sz w:val="16"/>
              </w:rPr>
              <w:t xml:space="preserve"> podporu </w:t>
            </w:r>
            <w:r w:rsidR="001633F5" w:rsidRPr="006372A7">
              <w:rPr>
                <w:sz w:val="16"/>
              </w:rPr>
              <w:lastRenderedPageBreak/>
              <w:t>odpovídající konkrétním potřebám daného člověka</w:t>
            </w:r>
            <w:r w:rsidR="00452D0E" w:rsidRPr="006372A7">
              <w:rPr>
                <w:sz w:val="16"/>
              </w:rPr>
              <w:t>.</w:t>
            </w:r>
            <w:r w:rsidR="00EC3FFB" w:rsidRPr="006372A7">
              <w:rPr>
                <w:sz w:val="16"/>
              </w:rPr>
              <w:t xml:space="preserve"> </w:t>
            </w:r>
          </w:p>
          <w:p w:rsidR="00833A9E" w:rsidRDefault="00833A9E" w:rsidP="0087024A">
            <w:pPr>
              <w:spacing w:after="0"/>
              <w:contextualSpacing/>
              <w:rPr>
                <w:sz w:val="16"/>
              </w:rPr>
            </w:pPr>
          </w:p>
          <w:p w:rsidR="0087024A" w:rsidRPr="006372A7" w:rsidRDefault="00EC3FFB" w:rsidP="006932A8">
            <w:pPr>
              <w:spacing w:after="0"/>
              <w:contextualSpacing/>
              <w:rPr>
                <w:sz w:val="16"/>
              </w:rPr>
            </w:pPr>
            <w:r w:rsidRPr="006372A7">
              <w:rPr>
                <w:sz w:val="16"/>
              </w:rPr>
              <w:t xml:space="preserve">Potřebám lidí také neodpovídá </w:t>
            </w:r>
            <w:r w:rsidR="00936A39" w:rsidRPr="006372A7">
              <w:rPr>
                <w:sz w:val="16"/>
              </w:rPr>
              <w:t xml:space="preserve">dostatečné </w:t>
            </w:r>
            <w:r w:rsidRPr="006372A7">
              <w:rPr>
                <w:sz w:val="16"/>
              </w:rPr>
              <w:t xml:space="preserve">zajištění vozidel na přepravu lidí, jedná se většinou o lidi imobilní, kteří potřebují dopomoc s přesunem. Dále pracovníci uvedli, že plánovali spolupráci </w:t>
            </w:r>
            <w:r w:rsidR="00936A39" w:rsidRPr="006372A7">
              <w:rPr>
                <w:sz w:val="16"/>
              </w:rPr>
              <w:t>s jiným poskytovatelem služby poskytujícím denní stacionář, ale daná služba je pro většinu lidí z domků nedostupná, jelikož je v terénu na kopci a není zde m</w:t>
            </w:r>
            <w:r w:rsidR="006372A7">
              <w:rPr>
                <w:sz w:val="16"/>
              </w:rPr>
              <w:t xml:space="preserve">ožnost využití veřejné dopravy </w:t>
            </w:r>
            <w:r w:rsidR="004F11C5" w:rsidRPr="006372A7">
              <w:rPr>
                <w:sz w:val="16"/>
              </w:rPr>
              <w:t>(„zastávka je pro lidi se zhoršenou mobilitou daleko i čas strávený v MHD je pro některé klienty dlouhý – zvláště při návratu zpět jsou již velmi unavení“).</w:t>
            </w:r>
            <w:r w:rsidR="00936A39" w:rsidRPr="006372A7">
              <w:rPr>
                <w:sz w:val="16"/>
              </w:rPr>
              <w:t xml:space="preserve"> </w:t>
            </w:r>
            <w:r w:rsidR="004F11C5" w:rsidRPr="006372A7">
              <w:rPr>
                <w:sz w:val="16"/>
              </w:rPr>
              <w:t>Souběžně by potřebovali nabídku návazných služeb pro lidi i v odpoledních hodinách. Tuto situaci chtějí řešit v rámci komunitního plánování, kterého se vedení služby účastní (například formou svozové dopravy, jednání s poskytovateli STD o rozšíření provozní doby apod.).</w:t>
            </w:r>
          </w:p>
        </w:tc>
      </w:tr>
      <w:tr w:rsidR="00AF644D"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AF644D" w:rsidRPr="006372A7" w:rsidTr="00783CFE">
        <w:tc>
          <w:tcPr>
            <w:tcW w:w="4503" w:type="dxa"/>
            <w:gridSpan w:val="2"/>
            <w:shd w:val="clear" w:color="auto" w:fill="auto"/>
          </w:tcPr>
          <w:p w:rsidR="00E615D7" w:rsidRPr="006372A7" w:rsidRDefault="00E615D7" w:rsidP="00745A8E">
            <w:pPr>
              <w:pStyle w:val="Odstavecseseznamem"/>
              <w:numPr>
                <w:ilvl w:val="0"/>
                <w:numId w:val="28"/>
              </w:numPr>
              <w:spacing w:after="0"/>
              <w:rPr>
                <w:sz w:val="16"/>
              </w:rPr>
            </w:pPr>
            <w:r w:rsidRPr="006372A7">
              <w:rPr>
                <w:sz w:val="16"/>
              </w:rPr>
              <w:t xml:space="preserve">Lidé na domácnostech mají méně volného času, </w:t>
            </w:r>
            <w:r w:rsidR="00452D0E" w:rsidRPr="006372A7">
              <w:rPr>
                <w:sz w:val="16"/>
              </w:rPr>
              <w:t>jejich den se podobá tomu</w:t>
            </w:r>
            <w:r w:rsidR="00936A39" w:rsidRPr="006372A7">
              <w:rPr>
                <w:sz w:val="16"/>
              </w:rPr>
              <w:t xml:space="preserve"> </w:t>
            </w:r>
            <w:r w:rsidR="00452D0E" w:rsidRPr="006372A7">
              <w:rPr>
                <w:sz w:val="16"/>
              </w:rPr>
              <w:t>“našemu“.</w:t>
            </w:r>
          </w:p>
          <w:p w:rsidR="00936A39" w:rsidRPr="006372A7" w:rsidRDefault="00936A39" w:rsidP="00745A8E">
            <w:pPr>
              <w:pStyle w:val="Odstavecseseznamem"/>
              <w:numPr>
                <w:ilvl w:val="0"/>
                <w:numId w:val="28"/>
              </w:numPr>
              <w:spacing w:after="0"/>
              <w:rPr>
                <w:sz w:val="16"/>
              </w:rPr>
            </w:pPr>
            <w:r w:rsidRPr="006372A7">
              <w:rPr>
                <w:sz w:val="16"/>
              </w:rPr>
              <w:t>Lidé jsou podporováni ve využívání nabídky v rámci komunity.</w:t>
            </w:r>
          </w:p>
          <w:p w:rsidR="00936A39" w:rsidRPr="006372A7" w:rsidRDefault="00936A39" w:rsidP="00745A8E">
            <w:pPr>
              <w:pStyle w:val="Odstavecseseznamem"/>
              <w:numPr>
                <w:ilvl w:val="0"/>
                <w:numId w:val="28"/>
              </w:numPr>
              <w:spacing w:after="0"/>
              <w:rPr>
                <w:sz w:val="16"/>
              </w:rPr>
            </w:pPr>
            <w:r w:rsidRPr="006372A7">
              <w:rPr>
                <w:sz w:val="16"/>
              </w:rPr>
              <w:t>Spolupráce s jinými poskytovateli při zajištění volnočasových aktivit.</w:t>
            </w:r>
          </w:p>
          <w:p w:rsidR="00AF644D" w:rsidRPr="006372A7" w:rsidRDefault="00936A39" w:rsidP="00745A8E">
            <w:pPr>
              <w:pStyle w:val="Odstavecseseznamem"/>
              <w:numPr>
                <w:ilvl w:val="0"/>
                <w:numId w:val="28"/>
              </w:numPr>
              <w:spacing w:after="0"/>
              <w:rPr>
                <w:sz w:val="16"/>
              </w:rPr>
            </w:pPr>
            <w:r w:rsidRPr="006372A7">
              <w:rPr>
                <w:sz w:val="16"/>
              </w:rPr>
              <w:t>Zapojení do komunitního plánování při řešení potřeb lidí s postižením.</w:t>
            </w:r>
          </w:p>
        </w:tc>
        <w:tc>
          <w:tcPr>
            <w:tcW w:w="4709" w:type="dxa"/>
            <w:shd w:val="clear" w:color="auto" w:fill="auto"/>
          </w:tcPr>
          <w:p w:rsidR="004F11C5" w:rsidRPr="006372A7" w:rsidRDefault="004F11C5" w:rsidP="00745A8E">
            <w:pPr>
              <w:pStyle w:val="Odstavecseseznamem"/>
              <w:numPr>
                <w:ilvl w:val="0"/>
                <w:numId w:val="28"/>
              </w:numPr>
              <w:spacing w:after="0"/>
              <w:rPr>
                <w:sz w:val="16"/>
              </w:rPr>
            </w:pPr>
            <w:r w:rsidRPr="006372A7">
              <w:rPr>
                <w:sz w:val="16"/>
              </w:rPr>
              <w:t>Nedostatky v dopravě lidí k využití dalších služeb mimo domov (nedostatek aut na zajištění potřeb imobilních klientů, není k dispozici svozová doprava jiným poskytovatelem  - omezení  (např. v dostupnosti služeb).</w:t>
            </w:r>
          </w:p>
          <w:p w:rsidR="00936A39" w:rsidRPr="006372A7" w:rsidRDefault="00936A39" w:rsidP="00745A8E">
            <w:pPr>
              <w:pStyle w:val="Odstavecseseznamem"/>
              <w:numPr>
                <w:ilvl w:val="0"/>
                <w:numId w:val="28"/>
              </w:numPr>
              <w:spacing w:after="0"/>
              <w:rPr>
                <w:sz w:val="16"/>
              </w:rPr>
            </w:pPr>
            <w:r w:rsidRPr="006372A7">
              <w:rPr>
                <w:sz w:val="16"/>
              </w:rPr>
              <w:t>Část služeb poskytovaných DL dochází za lidmi na domácnosti.</w:t>
            </w: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936A39" w:rsidRPr="006372A7" w:rsidRDefault="00936A39" w:rsidP="00936A39">
            <w:pPr>
              <w:pStyle w:val="Odstavecseseznamem"/>
              <w:numPr>
                <w:ilvl w:val="0"/>
                <w:numId w:val="14"/>
              </w:numPr>
              <w:spacing w:before="60" w:after="0" w:line="280" w:lineRule="atLeast"/>
              <w:rPr>
                <w:rFonts w:eastAsia="Calibri"/>
                <w:sz w:val="16"/>
                <w:szCs w:val="16"/>
              </w:rPr>
            </w:pPr>
            <w:r w:rsidRPr="006372A7">
              <w:rPr>
                <w:rFonts w:eastAsia="Calibri"/>
                <w:sz w:val="16"/>
                <w:szCs w:val="16"/>
              </w:rPr>
              <w:t xml:space="preserve">Pokračovat ve využívání návazných služeb </w:t>
            </w:r>
            <w:r w:rsidR="004F11C5" w:rsidRPr="006372A7">
              <w:rPr>
                <w:rFonts w:eastAsia="Calibri"/>
                <w:sz w:val="16"/>
                <w:szCs w:val="16"/>
              </w:rPr>
              <w:t xml:space="preserve">a zdrojů </w:t>
            </w:r>
            <w:r w:rsidRPr="006372A7">
              <w:rPr>
                <w:rFonts w:eastAsia="Calibri"/>
                <w:sz w:val="16"/>
                <w:szCs w:val="16"/>
              </w:rPr>
              <w:t>v komunitě.</w:t>
            </w:r>
          </w:p>
          <w:p w:rsidR="00B318EC" w:rsidRPr="006372A7" w:rsidRDefault="00557F92" w:rsidP="00B318EC">
            <w:pPr>
              <w:pStyle w:val="Odstavecseseznamem"/>
              <w:numPr>
                <w:ilvl w:val="0"/>
                <w:numId w:val="14"/>
              </w:numPr>
              <w:spacing w:before="60" w:after="0" w:line="280" w:lineRule="atLeast"/>
              <w:rPr>
                <w:rFonts w:eastAsia="Calibri"/>
                <w:sz w:val="16"/>
                <w:szCs w:val="16"/>
              </w:rPr>
            </w:pPr>
            <w:r w:rsidRPr="006372A7">
              <w:rPr>
                <w:rFonts w:eastAsia="Calibri"/>
                <w:sz w:val="16"/>
                <w:szCs w:val="16"/>
              </w:rPr>
              <w:t>Pokračovat v dobré praxi zapojení se do komunitního plánování</w:t>
            </w:r>
            <w:r w:rsidR="0097520E" w:rsidRPr="006372A7">
              <w:t xml:space="preserve"> </w:t>
            </w:r>
            <w:r w:rsidRPr="006372A7">
              <w:rPr>
                <w:rFonts w:eastAsia="Calibri"/>
                <w:sz w:val="16"/>
                <w:szCs w:val="16"/>
              </w:rPr>
              <w:t>při řešení nedostupnosti některých služeb, které by mohli být využívány klienty služby</w:t>
            </w:r>
            <w:r w:rsidR="00936A39" w:rsidRPr="006372A7">
              <w:rPr>
                <w:rFonts w:eastAsia="Calibri"/>
                <w:sz w:val="16"/>
                <w:szCs w:val="16"/>
              </w:rPr>
              <w:t xml:space="preserve"> a současně reflektovali potřeby lidí ze služeb DL.</w:t>
            </w:r>
          </w:p>
          <w:p w:rsidR="00557F92" w:rsidRPr="006372A7" w:rsidRDefault="00557F92" w:rsidP="00B318EC">
            <w:pPr>
              <w:pStyle w:val="Odstavecseseznamem"/>
              <w:numPr>
                <w:ilvl w:val="0"/>
                <w:numId w:val="14"/>
              </w:numPr>
              <w:spacing w:before="60" w:after="0" w:line="280" w:lineRule="atLeast"/>
              <w:rPr>
                <w:rFonts w:eastAsia="Calibri"/>
                <w:sz w:val="16"/>
                <w:szCs w:val="16"/>
              </w:rPr>
            </w:pPr>
            <w:r w:rsidRPr="006372A7">
              <w:rPr>
                <w:rFonts w:eastAsia="Calibri"/>
                <w:sz w:val="16"/>
                <w:szCs w:val="16"/>
              </w:rPr>
              <w:t>Pokračovat v zapojení lidí do péče o domácnost i svou osobu tak, že již nebudou disponovat tolik volným časem jako dříve, ale stejně jako jiní lidé.</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2273A1" w:rsidP="00D9720E">
            <w:pPr>
              <w:pStyle w:val="Odstavecseseznamem"/>
              <w:numPr>
                <w:ilvl w:val="0"/>
                <w:numId w:val="3"/>
              </w:numPr>
              <w:spacing w:after="200" w:line="276" w:lineRule="auto"/>
              <w:rPr>
                <w:b/>
                <w:szCs w:val="20"/>
              </w:rPr>
            </w:pPr>
            <w:r w:rsidRPr="006372A7">
              <w:rPr>
                <w:b/>
                <w:szCs w:val="20"/>
              </w:rPr>
              <w:t xml:space="preserve">BYDLENÍ A PÉČE O DOMÁCNOST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2273A1" w:rsidRPr="006372A7" w:rsidRDefault="002273A1" w:rsidP="002273A1">
            <w:pPr>
              <w:pStyle w:val="Odstavecseseznamem"/>
              <w:numPr>
                <w:ilvl w:val="0"/>
                <w:numId w:val="2"/>
              </w:numPr>
              <w:spacing w:after="200" w:line="276" w:lineRule="auto"/>
              <w:rPr>
                <w:szCs w:val="20"/>
              </w:rPr>
            </w:pPr>
            <w:r w:rsidRPr="006372A7">
              <w:rPr>
                <w:szCs w:val="20"/>
              </w:rPr>
              <w:t xml:space="preserve">Lidé mají možnost bydlet podle své volby. </w:t>
            </w:r>
          </w:p>
          <w:p w:rsidR="00AF644D" w:rsidRPr="006372A7" w:rsidRDefault="002273A1" w:rsidP="002273A1">
            <w:pPr>
              <w:pStyle w:val="Odstavecseseznamem"/>
              <w:spacing w:after="200" w:line="276" w:lineRule="auto"/>
              <w:ind w:left="360"/>
            </w:pPr>
            <w:r w:rsidRPr="006372A7">
              <w:rPr>
                <w:i/>
                <w:szCs w:val="20"/>
              </w:rPr>
              <w:t>bydlím tam, kde jsem chtěl (chci) bydlet, bydlím s lidmi, se kterými chci bydlet, bydlím v běžně vybavené domácnosti (bytě, domě), starám se o domácnost, vařím, peru, nakupuji</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847F4A" w:rsidRPr="006372A7" w:rsidRDefault="00847F4A" w:rsidP="008219D3">
            <w:pPr>
              <w:spacing w:after="0"/>
              <w:contextualSpacing/>
              <w:rPr>
                <w:sz w:val="16"/>
              </w:rPr>
            </w:pPr>
            <w:r w:rsidRPr="006372A7">
              <w:rPr>
                <w:sz w:val="16"/>
              </w:rPr>
              <w:t>Lidé žijí ve dvou typech domácností – v původní službě a domcích v komunitě.</w:t>
            </w:r>
          </w:p>
          <w:p w:rsidR="001A5AFE" w:rsidRDefault="00847F4A" w:rsidP="008219D3">
            <w:pPr>
              <w:spacing w:after="0"/>
              <w:contextualSpacing/>
              <w:rPr>
                <w:sz w:val="16"/>
              </w:rPr>
            </w:pPr>
            <w:r w:rsidRPr="006372A7">
              <w:rPr>
                <w:sz w:val="16"/>
              </w:rPr>
              <w:t>V </w:t>
            </w:r>
            <w:r w:rsidR="006473BE" w:rsidRPr="006372A7">
              <w:rPr>
                <w:sz w:val="16"/>
              </w:rPr>
              <w:t>domcích</w:t>
            </w:r>
            <w:r w:rsidRPr="006372A7">
              <w:rPr>
                <w:sz w:val="16"/>
              </w:rPr>
              <w:t xml:space="preserve"> </w:t>
            </w:r>
            <w:r w:rsidR="006473BE" w:rsidRPr="006372A7">
              <w:rPr>
                <w:sz w:val="16"/>
              </w:rPr>
              <w:t xml:space="preserve">jsou vytvořeny dvě domácnosti pro šest lidí. Domácnosti jsou </w:t>
            </w:r>
            <w:r w:rsidR="008519BA" w:rsidRPr="006372A7">
              <w:rPr>
                <w:sz w:val="16"/>
              </w:rPr>
              <w:t xml:space="preserve">svým vybavením </w:t>
            </w:r>
            <w:r w:rsidR="006473BE" w:rsidRPr="006372A7">
              <w:rPr>
                <w:sz w:val="16"/>
              </w:rPr>
              <w:t xml:space="preserve">podobné běžné domácnosti a současně reflektují potřeby lidí, které v nich žijí. </w:t>
            </w:r>
            <w:r w:rsidR="009D1E15">
              <w:rPr>
                <w:sz w:val="16"/>
              </w:rPr>
              <w:t>Každá domácnost je tvořena ze dvou</w:t>
            </w:r>
            <w:r w:rsidR="006473BE" w:rsidRPr="006372A7">
              <w:rPr>
                <w:sz w:val="16"/>
              </w:rPr>
              <w:t xml:space="preserve"> jednolůžkových a </w:t>
            </w:r>
            <w:r w:rsidR="009D1E15">
              <w:rPr>
                <w:sz w:val="16"/>
              </w:rPr>
              <w:t>dvou</w:t>
            </w:r>
            <w:r w:rsidR="006473BE" w:rsidRPr="006372A7">
              <w:rPr>
                <w:sz w:val="16"/>
              </w:rPr>
              <w:t xml:space="preserve"> dvoulůžkov</w:t>
            </w:r>
            <w:r w:rsidR="009D1E15">
              <w:rPr>
                <w:sz w:val="16"/>
              </w:rPr>
              <w:t>ých</w:t>
            </w:r>
            <w:r w:rsidR="006473BE" w:rsidRPr="006372A7">
              <w:rPr>
                <w:sz w:val="16"/>
              </w:rPr>
              <w:t xml:space="preserve"> </w:t>
            </w:r>
            <w:proofErr w:type="gramStart"/>
            <w:r w:rsidR="006473BE" w:rsidRPr="006372A7">
              <w:rPr>
                <w:sz w:val="16"/>
              </w:rPr>
              <w:t>pokoj</w:t>
            </w:r>
            <w:r w:rsidR="009D1E15">
              <w:rPr>
                <w:sz w:val="16"/>
              </w:rPr>
              <w:t>ích</w:t>
            </w:r>
            <w:proofErr w:type="gramEnd"/>
            <w:r w:rsidR="009D1E15">
              <w:rPr>
                <w:sz w:val="16"/>
              </w:rPr>
              <w:t>,</w:t>
            </w:r>
            <w:r w:rsidR="006473BE" w:rsidRPr="006372A7">
              <w:rPr>
                <w:sz w:val="16"/>
              </w:rPr>
              <w:t xml:space="preserve"> společný</w:t>
            </w:r>
            <w:r w:rsidR="009D1E15">
              <w:rPr>
                <w:sz w:val="16"/>
              </w:rPr>
              <w:t>m</w:t>
            </w:r>
            <w:r w:rsidR="006473BE" w:rsidRPr="006372A7">
              <w:rPr>
                <w:sz w:val="16"/>
              </w:rPr>
              <w:t xml:space="preserve"> obývací</w:t>
            </w:r>
            <w:r w:rsidR="009D1E15">
              <w:rPr>
                <w:sz w:val="16"/>
              </w:rPr>
              <w:t>m</w:t>
            </w:r>
            <w:r w:rsidR="006473BE" w:rsidRPr="006372A7">
              <w:rPr>
                <w:sz w:val="16"/>
              </w:rPr>
              <w:t xml:space="preserve"> pokoj s</w:t>
            </w:r>
            <w:r w:rsidR="009D1E15">
              <w:rPr>
                <w:sz w:val="16"/>
              </w:rPr>
              <w:t> </w:t>
            </w:r>
            <w:r w:rsidR="006473BE" w:rsidRPr="006372A7">
              <w:rPr>
                <w:sz w:val="16"/>
              </w:rPr>
              <w:t>kuchyní</w:t>
            </w:r>
            <w:r w:rsidR="009D1E15">
              <w:rPr>
                <w:sz w:val="16"/>
              </w:rPr>
              <w:t>. Každý domek má k dispozici zahradu.</w:t>
            </w:r>
          </w:p>
          <w:p w:rsidR="00833A9E" w:rsidRPr="006372A7" w:rsidRDefault="00833A9E" w:rsidP="008219D3">
            <w:pPr>
              <w:spacing w:after="0"/>
              <w:contextualSpacing/>
              <w:rPr>
                <w:sz w:val="16"/>
              </w:rPr>
            </w:pPr>
          </w:p>
          <w:p w:rsidR="005151E2" w:rsidRDefault="005151E2" w:rsidP="008219D3">
            <w:pPr>
              <w:spacing w:after="0"/>
              <w:contextualSpacing/>
              <w:rPr>
                <w:sz w:val="16"/>
              </w:rPr>
            </w:pPr>
            <w:r w:rsidRPr="006372A7">
              <w:rPr>
                <w:sz w:val="16"/>
              </w:rPr>
              <w:t>V diskuzi pracovníci reflektovali potřebu spíše jednolůžkových pokojů, jelikož se „nyní hůře hledají lidé, kteří chtějí (nebo by mohli) bydlet spolu ve dvoulůžkovém pokoji, zvláště při sestěhování z dvou služeb, které každá fungovala jinak“.</w:t>
            </w:r>
          </w:p>
          <w:p w:rsidR="00833A9E" w:rsidRPr="006372A7" w:rsidRDefault="00833A9E" w:rsidP="008219D3">
            <w:pPr>
              <w:spacing w:after="0"/>
              <w:contextualSpacing/>
              <w:rPr>
                <w:sz w:val="16"/>
              </w:rPr>
            </w:pPr>
          </w:p>
          <w:p w:rsidR="008519BA" w:rsidRPr="006372A7" w:rsidRDefault="00F51873" w:rsidP="008219D3">
            <w:pPr>
              <w:spacing w:after="0"/>
              <w:contextualSpacing/>
              <w:rPr>
                <w:sz w:val="16"/>
              </w:rPr>
            </w:pPr>
            <w:r w:rsidRPr="006372A7">
              <w:rPr>
                <w:sz w:val="16"/>
              </w:rPr>
              <w:t xml:space="preserve">Pracovníci </w:t>
            </w:r>
            <w:r w:rsidR="006372A7">
              <w:rPr>
                <w:sz w:val="16"/>
              </w:rPr>
              <w:t xml:space="preserve">vnímají </w:t>
            </w:r>
            <w:r w:rsidRPr="006372A7">
              <w:rPr>
                <w:sz w:val="16"/>
              </w:rPr>
              <w:t xml:space="preserve">větší samostatnost lidí na domcích, lidé „jsou přítomni, zapojují se do aktivit v rámci domácnosti, lidé si pomáhají navzájem“. </w:t>
            </w:r>
            <w:r w:rsidR="006473BE" w:rsidRPr="006372A7">
              <w:rPr>
                <w:sz w:val="16"/>
              </w:rPr>
              <w:t xml:space="preserve">Dle </w:t>
            </w:r>
            <w:r w:rsidRPr="006372A7">
              <w:rPr>
                <w:sz w:val="16"/>
              </w:rPr>
              <w:t>jejich s</w:t>
            </w:r>
            <w:r w:rsidR="006473BE" w:rsidRPr="006372A7">
              <w:rPr>
                <w:sz w:val="16"/>
              </w:rPr>
              <w:t xml:space="preserve">dělení si péči o své pokoje lidé primárně zajišťují sami, popř. za podpory pracovníka. Dvakrát týdně dochází </w:t>
            </w:r>
            <w:r w:rsidR="00AC5BB1">
              <w:rPr>
                <w:sz w:val="16"/>
              </w:rPr>
              <w:t xml:space="preserve">do domácností smluvní </w:t>
            </w:r>
            <w:r w:rsidR="006473BE" w:rsidRPr="006372A7">
              <w:rPr>
                <w:sz w:val="16"/>
              </w:rPr>
              <w:t xml:space="preserve">úklidová firma, která </w:t>
            </w:r>
            <w:r w:rsidR="00AC5BB1">
              <w:rPr>
                <w:sz w:val="16"/>
              </w:rPr>
              <w:t>d</w:t>
            </w:r>
            <w:r w:rsidR="00AC5BB1" w:rsidRPr="00AC5BB1">
              <w:rPr>
                <w:sz w:val="16"/>
              </w:rPr>
              <w:t>le provozního řádu provádí úklid všech prostor včetně dezinfekce</w:t>
            </w:r>
            <w:r w:rsidR="00AC5BB1">
              <w:rPr>
                <w:sz w:val="16"/>
              </w:rPr>
              <w:t>.</w:t>
            </w:r>
            <w:r w:rsidR="008519BA" w:rsidRPr="006372A7">
              <w:rPr>
                <w:sz w:val="16"/>
              </w:rPr>
              <w:t xml:space="preserve"> Toto je pracovníky zdůvodněno tím, že úklidová firma „používá dezinfekční prostředky, se kterými klienti nesmí přijít do styku“. Pokoje lidí jsou uklíze</w:t>
            </w:r>
            <w:r w:rsidRPr="006372A7">
              <w:rPr>
                <w:sz w:val="16"/>
              </w:rPr>
              <w:t>ny</w:t>
            </w:r>
            <w:r w:rsidR="008519BA" w:rsidRPr="006372A7">
              <w:rPr>
                <w:sz w:val="16"/>
              </w:rPr>
              <w:t xml:space="preserve"> „pokud to chce klient“. </w:t>
            </w:r>
            <w:r w:rsidR="00D7295E">
              <w:rPr>
                <w:sz w:val="16"/>
              </w:rPr>
              <w:t xml:space="preserve">Dle sdělení pracovníků jsou lidé </w:t>
            </w:r>
            <w:r w:rsidR="00D7295E" w:rsidRPr="00D7295E">
              <w:rPr>
                <w:sz w:val="16"/>
              </w:rPr>
              <w:t>zapojování, dle jejich schopností, do úklidových prací vlastního pokoje.</w:t>
            </w:r>
          </w:p>
          <w:p w:rsidR="006372A7" w:rsidRDefault="006372A7" w:rsidP="008219D3">
            <w:pPr>
              <w:spacing w:after="0"/>
              <w:contextualSpacing/>
              <w:rPr>
                <w:sz w:val="16"/>
              </w:rPr>
            </w:pPr>
          </w:p>
          <w:p w:rsidR="006372A7" w:rsidRDefault="006473BE" w:rsidP="008219D3">
            <w:pPr>
              <w:spacing w:after="0"/>
              <w:contextualSpacing/>
              <w:rPr>
                <w:sz w:val="16"/>
              </w:rPr>
            </w:pPr>
            <w:r w:rsidRPr="006372A7">
              <w:rPr>
                <w:sz w:val="16"/>
              </w:rPr>
              <w:t xml:space="preserve">Dále pracovníci uvedli, že si lidé </w:t>
            </w:r>
            <w:r w:rsidR="008519BA" w:rsidRPr="006372A7">
              <w:rPr>
                <w:sz w:val="16"/>
              </w:rPr>
              <w:t>jak v původní službě, tak i na domcích,</w:t>
            </w:r>
            <w:r w:rsidR="005B7326" w:rsidRPr="006372A7">
              <w:rPr>
                <w:sz w:val="16"/>
              </w:rPr>
              <w:t xml:space="preserve"> </w:t>
            </w:r>
            <w:r w:rsidRPr="006372A7">
              <w:rPr>
                <w:sz w:val="16"/>
              </w:rPr>
              <w:t xml:space="preserve">sami zajišťují snídaně a dopolední </w:t>
            </w:r>
            <w:r w:rsidRPr="006372A7">
              <w:rPr>
                <w:sz w:val="16"/>
              </w:rPr>
              <w:lastRenderedPageBreak/>
              <w:t>svačinky</w:t>
            </w:r>
            <w:r w:rsidR="008519BA" w:rsidRPr="006372A7">
              <w:rPr>
                <w:sz w:val="16"/>
              </w:rPr>
              <w:t>,</w:t>
            </w:r>
            <w:r w:rsidRPr="006372A7">
              <w:rPr>
                <w:sz w:val="16"/>
              </w:rPr>
              <w:t xml:space="preserve"> ostatní strava je zajištěna ze stravovacího provozu domácnosti. </w:t>
            </w:r>
            <w:r w:rsidR="005B7326" w:rsidRPr="006372A7">
              <w:rPr>
                <w:sz w:val="16"/>
              </w:rPr>
              <w:t>V jedné lokalitě přišla nabídka ze strany jiného provozovatele stravovacího provozu na zajištění stravy</w:t>
            </w:r>
            <w:r w:rsidR="00AC5BB1">
              <w:rPr>
                <w:sz w:val="16"/>
              </w:rPr>
              <w:t>. T</w:t>
            </w:r>
            <w:r w:rsidR="005B7326" w:rsidRPr="006372A7">
              <w:rPr>
                <w:sz w:val="16"/>
              </w:rPr>
              <w:t>ato nabídka byla využita při návratu člověka z</w:t>
            </w:r>
            <w:r w:rsidR="00AC5BB1">
              <w:rPr>
                <w:sz w:val="16"/>
              </w:rPr>
              <w:t> </w:t>
            </w:r>
            <w:r w:rsidR="005B7326" w:rsidRPr="006372A7">
              <w:rPr>
                <w:sz w:val="16"/>
              </w:rPr>
              <w:t>nemocnice</w:t>
            </w:r>
            <w:r w:rsidR="00AC5BB1">
              <w:rPr>
                <w:sz w:val="16"/>
              </w:rPr>
              <w:t>.</w:t>
            </w:r>
            <w:r w:rsidR="00AC5BB1">
              <w:t xml:space="preserve"> </w:t>
            </w:r>
            <w:r w:rsidR="00AC5BB1" w:rsidRPr="00AC5BB1">
              <w:rPr>
                <w:sz w:val="16"/>
              </w:rPr>
              <w:t>Po návratu klienta z nemocnice je zajišťována strava náhradní variantou za stávající stravovací provoz, kde platí pravidlo přihlašování strávníka 4 dny dopředu. Nabídka jiného provozovatele je využívána pouze v tomto případě, jelikož není možnost zajistit variabilnost stravy včetně dodržení dietního systému.</w:t>
            </w:r>
            <w:r w:rsidR="00AC5BB1">
              <w:rPr>
                <w:sz w:val="16"/>
              </w:rPr>
              <w:t xml:space="preserve"> </w:t>
            </w:r>
            <w:r w:rsidR="00AC5BB1" w:rsidRPr="00AC5BB1">
              <w:rPr>
                <w:sz w:val="16"/>
              </w:rPr>
              <w:t>Zdroje nabízené v komunitě nemohou být využívány denně i z důvodu vysokých nákladů pro klienty. Jsou využívány pouze příležitostně.</w:t>
            </w:r>
          </w:p>
          <w:p w:rsidR="00284539" w:rsidRPr="006372A7" w:rsidRDefault="006372A7" w:rsidP="008219D3">
            <w:pPr>
              <w:spacing w:after="0"/>
              <w:contextualSpacing/>
              <w:rPr>
                <w:sz w:val="16"/>
              </w:rPr>
            </w:pPr>
            <w:r>
              <w:rPr>
                <w:sz w:val="16"/>
              </w:rPr>
              <w:t xml:space="preserve">Z </w:t>
            </w:r>
            <w:r w:rsidR="00284539" w:rsidRPr="006372A7">
              <w:rPr>
                <w:sz w:val="16"/>
              </w:rPr>
              <w:t>rozhovorů s pracovníky vyplynulo, že jsou při zajištění stravy stále svázáni hygienickými normami, které v běžné domácnosti nejsou zapotřebí. „Při dodání stravy ze stravovacího provozu měří jeho teplotu, při manipulaci s jídlem používají ochranný oděv (jednorázové zástěry a rukavice).</w:t>
            </w:r>
          </w:p>
          <w:p w:rsidR="006473BE" w:rsidRPr="006372A7" w:rsidRDefault="008519BA" w:rsidP="008219D3">
            <w:pPr>
              <w:spacing w:after="0"/>
              <w:contextualSpacing/>
              <w:rPr>
                <w:sz w:val="16"/>
              </w:rPr>
            </w:pPr>
            <w:r w:rsidRPr="006372A7">
              <w:rPr>
                <w:sz w:val="16"/>
              </w:rPr>
              <w:t>Z rozhovoru s respondentem vyplynulo, že si chodí sám nakupovat, za podpory pracovníků si připravuje si snídaně a svačiny, občas i studené večeře.</w:t>
            </w:r>
          </w:p>
          <w:p w:rsidR="00284539" w:rsidRPr="006372A7" w:rsidRDefault="006372A7" w:rsidP="008219D3">
            <w:pPr>
              <w:spacing w:after="0"/>
              <w:contextualSpacing/>
              <w:rPr>
                <w:sz w:val="16"/>
              </w:rPr>
            </w:pPr>
            <w:r>
              <w:rPr>
                <w:sz w:val="16"/>
              </w:rPr>
              <w:t>P</w:t>
            </w:r>
            <w:r w:rsidR="006473BE" w:rsidRPr="006372A7">
              <w:rPr>
                <w:sz w:val="16"/>
              </w:rPr>
              <w:t xml:space="preserve">racovníci </w:t>
            </w:r>
            <w:r w:rsidR="008519BA" w:rsidRPr="006372A7">
              <w:rPr>
                <w:sz w:val="16"/>
              </w:rPr>
              <w:t>sdělili,</w:t>
            </w:r>
            <w:r w:rsidR="006473BE" w:rsidRPr="006372A7">
              <w:rPr>
                <w:sz w:val="16"/>
              </w:rPr>
              <w:t xml:space="preserve"> že lidé jsou zapojeni do pečení či přípravy jednoduchých jídel, ale jsou si vědom</w:t>
            </w:r>
            <w:r>
              <w:rPr>
                <w:sz w:val="16"/>
              </w:rPr>
              <w:t>i</w:t>
            </w:r>
            <w:r w:rsidR="006473BE" w:rsidRPr="006372A7">
              <w:rPr>
                <w:sz w:val="16"/>
              </w:rPr>
              <w:t xml:space="preserve">, že je to o jednotlivých pracovnících, sami </w:t>
            </w:r>
            <w:r w:rsidR="008519BA" w:rsidRPr="006372A7">
              <w:rPr>
                <w:sz w:val="16"/>
              </w:rPr>
              <w:t xml:space="preserve">uváděli, že </w:t>
            </w:r>
            <w:r w:rsidR="006473BE" w:rsidRPr="006372A7">
              <w:rPr>
                <w:sz w:val="16"/>
              </w:rPr>
              <w:t>„ne všichni pracovníci jsou motivování k přípravě teplé stravy společně s klienty (teplé večeře…)“.</w:t>
            </w:r>
            <w:r w:rsidR="00284539" w:rsidRPr="006372A7">
              <w:rPr>
                <w:sz w:val="16"/>
              </w:rPr>
              <w:t xml:space="preserve"> </w:t>
            </w:r>
          </w:p>
          <w:p w:rsidR="006372A7" w:rsidRDefault="006372A7" w:rsidP="008219D3">
            <w:pPr>
              <w:spacing w:after="0"/>
              <w:contextualSpacing/>
              <w:rPr>
                <w:sz w:val="16"/>
              </w:rPr>
            </w:pPr>
          </w:p>
          <w:p w:rsidR="005B7326" w:rsidRPr="006372A7" w:rsidRDefault="005B7326" w:rsidP="008219D3">
            <w:pPr>
              <w:spacing w:after="0"/>
              <w:contextualSpacing/>
              <w:rPr>
                <w:sz w:val="16"/>
              </w:rPr>
            </w:pPr>
            <w:r w:rsidRPr="006372A7">
              <w:rPr>
                <w:sz w:val="16"/>
              </w:rPr>
              <w:t xml:space="preserve">Dále pracovníci uvedli, že si lidé perou své osobní prádlo v pračkách, které jsou součástí vybavení domácnosti. </w:t>
            </w:r>
            <w:r w:rsidR="00305215" w:rsidRPr="006372A7">
              <w:rPr>
                <w:sz w:val="16"/>
              </w:rPr>
              <w:t>Znečištěné ložní prádlo je</w:t>
            </w:r>
            <w:r w:rsidRPr="006372A7">
              <w:rPr>
                <w:sz w:val="16"/>
              </w:rPr>
              <w:t xml:space="preserve"> i nadále zasílán</w:t>
            </w:r>
            <w:r w:rsidR="00305215" w:rsidRPr="006372A7">
              <w:rPr>
                <w:sz w:val="16"/>
              </w:rPr>
              <w:t>o</w:t>
            </w:r>
            <w:r w:rsidRPr="006372A7">
              <w:rPr>
                <w:sz w:val="16"/>
              </w:rPr>
              <w:t xml:space="preserve"> do prádelenského provozu organizace.</w:t>
            </w:r>
          </w:p>
          <w:p w:rsidR="00305215" w:rsidRPr="006372A7" w:rsidRDefault="00305215" w:rsidP="008219D3">
            <w:pPr>
              <w:spacing w:after="0"/>
              <w:contextualSpacing/>
              <w:rPr>
                <w:sz w:val="16"/>
              </w:rPr>
            </w:pPr>
            <w:r w:rsidRPr="006372A7">
              <w:rPr>
                <w:sz w:val="16"/>
              </w:rPr>
              <w:t>Pracovníci sami v diskuzi reflektují, že je třeba i nadále mapovat ústavní prvky s vazbou na chod domácnosti a její podobu, aby nedocházelo k jejich přenosu do komunitních služeb.</w:t>
            </w:r>
          </w:p>
          <w:p w:rsidR="0097520E" w:rsidRPr="006372A7" w:rsidRDefault="00305215" w:rsidP="00833A9E">
            <w:pPr>
              <w:spacing w:after="0"/>
              <w:contextualSpacing/>
              <w:rPr>
                <w:sz w:val="16"/>
              </w:rPr>
            </w:pPr>
            <w:r w:rsidRPr="006372A7">
              <w:rPr>
                <w:sz w:val="16"/>
              </w:rPr>
              <w:t>V diskuzi pracovníci také uvedli, že si lidé na domácnosti „přirozeně vzájemně vypomohou, např. při přípravě talířů a příborů při obědě, úklid stolu po jídle…“.</w:t>
            </w:r>
          </w:p>
        </w:tc>
      </w:tr>
      <w:tr w:rsidR="005B7326"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5B7326" w:rsidRPr="006372A7" w:rsidTr="00783CFE">
        <w:tc>
          <w:tcPr>
            <w:tcW w:w="4503" w:type="dxa"/>
            <w:gridSpan w:val="2"/>
            <w:shd w:val="clear" w:color="auto" w:fill="auto"/>
          </w:tcPr>
          <w:p w:rsidR="00284539" w:rsidRPr="006372A7" w:rsidRDefault="00284539" w:rsidP="00745A8E">
            <w:pPr>
              <w:pStyle w:val="Odstavecseseznamem"/>
              <w:numPr>
                <w:ilvl w:val="0"/>
                <w:numId w:val="28"/>
              </w:numPr>
              <w:spacing w:after="0"/>
              <w:rPr>
                <w:sz w:val="16"/>
              </w:rPr>
            </w:pPr>
            <w:r w:rsidRPr="006372A7">
              <w:rPr>
                <w:sz w:val="16"/>
              </w:rPr>
              <w:t>Lidé jsou aktivně zapojeni do chodu domácnosti</w:t>
            </w:r>
            <w:r w:rsidR="005B7326" w:rsidRPr="006372A7">
              <w:rPr>
                <w:sz w:val="16"/>
              </w:rPr>
              <w:t>, včetně péče o ni</w:t>
            </w:r>
            <w:r w:rsidRPr="006372A7">
              <w:rPr>
                <w:sz w:val="16"/>
              </w:rPr>
              <w:t>.</w:t>
            </w:r>
          </w:p>
          <w:p w:rsidR="00AF644D" w:rsidRPr="006372A7" w:rsidRDefault="00AF644D" w:rsidP="007C4C56">
            <w:pPr>
              <w:spacing w:after="0"/>
              <w:rPr>
                <w:sz w:val="16"/>
              </w:rPr>
            </w:pPr>
          </w:p>
        </w:tc>
        <w:tc>
          <w:tcPr>
            <w:tcW w:w="4709" w:type="dxa"/>
            <w:shd w:val="clear" w:color="auto" w:fill="auto"/>
          </w:tcPr>
          <w:p w:rsidR="00557F92" w:rsidRPr="006372A7" w:rsidRDefault="00557F92" w:rsidP="00745A8E">
            <w:pPr>
              <w:pStyle w:val="Odstavecseseznamem"/>
              <w:numPr>
                <w:ilvl w:val="0"/>
                <w:numId w:val="28"/>
              </w:numPr>
              <w:spacing w:after="0"/>
              <w:rPr>
                <w:sz w:val="16"/>
              </w:rPr>
            </w:pPr>
            <w:r w:rsidRPr="006372A7">
              <w:rPr>
                <w:sz w:val="16"/>
              </w:rPr>
              <w:t>Zajištění úklidu osobního prostoru (pokojů) externí firmou i u lidí, kteří by za potřebné podpory pracovníka byli schopni si ho zajistit sami.</w:t>
            </w:r>
          </w:p>
          <w:p w:rsidR="00557F92" w:rsidRPr="006372A7" w:rsidRDefault="00557F92" w:rsidP="00745A8E">
            <w:pPr>
              <w:pStyle w:val="Odstavecseseznamem"/>
              <w:numPr>
                <w:ilvl w:val="0"/>
                <w:numId w:val="28"/>
              </w:numPr>
              <w:spacing w:after="0"/>
              <w:rPr>
                <w:sz w:val="16"/>
              </w:rPr>
            </w:pPr>
            <w:r w:rsidRPr="006372A7">
              <w:rPr>
                <w:sz w:val="16"/>
              </w:rPr>
              <w:t>Zajištění části stravy ze stravovacího provozu organizace, nejsou využívány zdroje nabíz</w:t>
            </w:r>
            <w:r w:rsidR="00A14149" w:rsidRPr="006372A7">
              <w:rPr>
                <w:sz w:val="16"/>
              </w:rPr>
              <w:t>e</w:t>
            </w:r>
            <w:r w:rsidRPr="006372A7">
              <w:rPr>
                <w:sz w:val="16"/>
              </w:rPr>
              <w:t>né v</w:t>
            </w:r>
            <w:r w:rsidR="00AC5BB1">
              <w:rPr>
                <w:sz w:val="16"/>
              </w:rPr>
              <w:t> </w:t>
            </w:r>
            <w:r w:rsidRPr="006372A7">
              <w:rPr>
                <w:sz w:val="16"/>
              </w:rPr>
              <w:t>komunitě</w:t>
            </w:r>
            <w:r w:rsidR="00AC5BB1">
              <w:rPr>
                <w:sz w:val="16"/>
              </w:rPr>
              <w:t xml:space="preserve"> (</w:t>
            </w:r>
            <w:proofErr w:type="spellStart"/>
            <w:r w:rsidR="00AC5BB1">
              <w:rPr>
                <w:sz w:val="16"/>
              </w:rPr>
              <w:t>mj</w:t>
            </w:r>
            <w:proofErr w:type="spellEnd"/>
            <w:r w:rsidR="00AC5BB1">
              <w:rPr>
                <w:sz w:val="16"/>
              </w:rPr>
              <w:t xml:space="preserve"> i z důvodů vysokých nákladů pro klienty).</w:t>
            </w:r>
          </w:p>
          <w:p w:rsidR="009E2FD1" w:rsidRPr="006372A7" w:rsidRDefault="00557F92" w:rsidP="006932A8">
            <w:pPr>
              <w:pStyle w:val="Odstavecseseznamem"/>
              <w:numPr>
                <w:ilvl w:val="0"/>
                <w:numId w:val="28"/>
              </w:numPr>
              <w:spacing w:after="0"/>
              <w:rPr>
                <w:sz w:val="16"/>
              </w:rPr>
            </w:pPr>
            <w:r w:rsidRPr="006372A7">
              <w:rPr>
                <w:sz w:val="16"/>
              </w:rPr>
              <w:t>Vnitřní pravidla organizace ne vždy reflektují běžný život člověka (kontrola teploty stravy apod.).</w:t>
            </w: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7C019E" w:rsidRPr="006372A7" w:rsidRDefault="007C019E" w:rsidP="007C019E">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Pokračovat v odstraňování ústavních prvků v péči o domácnost a sebe sama.</w:t>
            </w:r>
          </w:p>
          <w:p w:rsidR="007C019E" w:rsidRPr="006372A7" w:rsidRDefault="007C019E" w:rsidP="009E2FD1">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Pokračovat v podpoře lidí v péči o domácnost tak, aby si ji mohli v maximální možné míře, popř. za podpory pracovníka, zajistit sami.</w:t>
            </w:r>
          </w:p>
          <w:p w:rsidR="008519BA" w:rsidRPr="006372A7" w:rsidRDefault="007C019E" w:rsidP="009E2FD1">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 xml:space="preserve">Pokračovat v podpoře lidí v samostatnosti v oblasti přípravy stravy a jejím zajištění ze strany služby pouze v rozsahu nezbytně nutném. </w:t>
            </w:r>
          </w:p>
          <w:p w:rsidR="00557F92" w:rsidRPr="006372A7" w:rsidRDefault="007C019E" w:rsidP="006932A8">
            <w:pPr>
              <w:pStyle w:val="Odstavecseseznamem"/>
              <w:numPr>
                <w:ilvl w:val="0"/>
                <w:numId w:val="13"/>
              </w:numPr>
              <w:rPr>
                <w:sz w:val="16"/>
              </w:rPr>
            </w:pPr>
            <w:r w:rsidRPr="006372A7">
              <w:rPr>
                <w:rFonts w:eastAsia="Calibri" w:cs="Arial"/>
                <w:sz w:val="16"/>
                <w:szCs w:val="16"/>
              </w:rPr>
              <w:t>Revidovat vnitřní postupy tak, aby korespondoval</w:t>
            </w:r>
            <w:r w:rsidR="001C5674" w:rsidRPr="006372A7">
              <w:rPr>
                <w:rFonts w:eastAsia="Calibri" w:cs="Arial"/>
                <w:sz w:val="16"/>
                <w:szCs w:val="16"/>
              </w:rPr>
              <w:t>y</w:t>
            </w:r>
            <w:r w:rsidRPr="006372A7">
              <w:rPr>
                <w:rFonts w:eastAsia="Calibri" w:cs="Arial"/>
                <w:sz w:val="16"/>
                <w:szCs w:val="16"/>
              </w:rPr>
              <w:t xml:space="preserve"> s podporou běžného života lidí a současně byly v souladu s platnou legislativou (práce se stravou, praní prádla…).</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2273A1" w:rsidP="00D9720E">
            <w:pPr>
              <w:pStyle w:val="Odstavecseseznamem"/>
              <w:numPr>
                <w:ilvl w:val="0"/>
                <w:numId w:val="3"/>
              </w:numPr>
              <w:spacing w:after="200" w:line="276" w:lineRule="auto"/>
              <w:rPr>
                <w:b/>
                <w:szCs w:val="20"/>
              </w:rPr>
            </w:pPr>
            <w:r w:rsidRPr="006372A7">
              <w:rPr>
                <w:b/>
                <w:szCs w:val="20"/>
              </w:rPr>
              <w:t xml:space="preserve">HOSPODAŘENÍ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2273A1" w:rsidRPr="006372A7" w:rsidRDefault="002273A1" w:rsidP="00D9720E">
            <w:pPr>
              <w:pStyle w:val="Odstavecseseznamem"/>
              <w:numPr>
                <w:ilvl w:val="0"/>
                <w:numId w:val="6"/>
              </w:numPr>
              <w:spacing w:after="200" w:line="276" w:lineRule="auto"/>
              <w:rPr>
                <w:szCs w:val="20"/>
              </w:rPr>
            </w:pPr>
            <w:r w:rsidRPr="006372A7">
              <w:rPr>
                <w:szCs w:val="20"/>
              </w:rPr>
              <w:t xml:space="preserve">Lidé mají dostatečné hmotné zabezpečení a dostatečné příjmy na živobytí.   </w:t>
            </w:r>
          </w:p>
          <w:p w:rsidR="00AF644D" w:rsidRPr="006372A7" w:rsidRDefault="002273A1" w:rsidP="002273A1">
            <w:pPr>
              <w:spacing w:before="120" w:after="0" w:line="240" w:lineRule="auto"/>
              <w:ind w:left="709"/>
            </w:pPr>
            <w:r w:rsidRPr="006372A7">
              <w:rPr>
                <w:i/>
                <w:szCs w:val="20"/>
              </w:rPr>
              <w:t>(hospodaří se svým majetkem, zná své příjmy a výdaje, omezení svéprávnosti…)</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 xml:space="preserve">ze zaslaných </w:t>
            </w:r>
            <w:r w:rsidRPr="006372A7">
              <w:rPr>
                <w:sz w:val="16"/>
              </w:rPr>
              <w:lastRenderedPageBreak/>
              <w:t>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5E28CC" w:rsidRPr="006372A7" w:rsidRDefault="007C019E" w:rsidP="00DF3758">
            <w:pPr>
              <w:spacing w:after="0"/>
              <w:contextualSpacing/>
              <w:rPr>
                <w:sz w:val="16"/>
              </w:rPr>
            </w:pPr>
            <w:r w:rsidRPr="006372A7">
              <w:rPr>
                <w:sz w:val="16"/>
              </w:rPr>
              <w:lastRenderedPageBreak/>
              <w:t xml:space="preserve">V diskuzi s pracovníky vyplynulo, že </w:t>
            </w:r>
            <w:r w:rsidR="00792606" w:rsidRPr="006372A7">
              <w:rPr>
                <w:sz w:val="16"/>
              </w:rPr>
              <w:t xml:space="preserve">finanční prostředky lidí jsou i nadále uloženy v depozitní pokladně organizace, ačkoli </w:t>
            </w:r>
            <w:r w:rsidR="00A578D2" w:rsidRPr="006372A7">
              <w:rPr>
                <w:sz w:val="16"/>
              </w:rPr>
              <w:t xml:space="preserve">lidé </w:t>
            </w:r>
            <w:r w:rsidR="005E28CC" w:rsidRPr="006372A7">
              <w:rPr>
                <w:sz w:val="16"/>
              </w:rPr>
              <w:t xml:space="preserve">na domcích </w:t>
            </w:r>
            <w:r w:rsidR="00A578D2" w:rsidRPr="006372A7">
              <w:rPr>
                <w:sz w:val="16"/>
              </w:rPr>
              <w:t>mají</w:t>
            </w:r>
            <w:r w:rsidR="005E28CC" w:rsidRPr="006372A7">
              <w:rPr>
                <w:sz w:val="16"/>
              </w:rPr>
              <w:t xml:space="preserve"> možnost mít své finanční prostředky u sebe. Dle sdělení </w:t>
            </w:r>
            <w:r w:rsidR="00792606" w:rsidRPr="006372A7">
              <w:rPr>
                <w:sz w:val="16"/>
              </w:rPr>
              <w:t xml:space="preserve">pracovníků </w:t>
            </w:r>
            <w:r w:rsidR="005E28CC" w:rsidRPr="006372A7">
              <w:rPr>
                <w:sz w:val="16"/>
              </w:rPr>
              <w:t xml:space="preserve">mají u sebe menší finanční prostředky určené pro vlastní potřebu. Větší finanční částky má každý člověk u sebe na pokoji ve vlastní skříni, ale ne všichni lidé mají k těmto financím kdykoli přístup. Klíče od trezorku </w:t>
            </w:r>
            <w:r w:rsidR="00580E37" w:rsidRPr="006372A7">
              <w:rPr>
                <w:sz w:val="16"/>
              </w:rPr>
              <w:t xml:space="preserve">některých lidí </w:t>
            </w:r>
            <w:r w:rsidR="005E28CC" w:rsidRPr="006372A7">
              <w:rPr>
                <w:sz w:val="16"/>
              </w:rPr>
              <w:t xml:space="preserve">má u sebe pouze klíčový pracovník člověka a vedoucí domku, z tohoto důvodu je třeba větší nákupy plánovat na </w:t>
            </w:r>
            <w:r w:rsidR="005E28CC" w:rsidRPr="006372A7">
              <w:rPr>
                <w:sz w:val="16"/>
              </w:rPr>
              <w:lastRenderedPageBreak/>
              <w:t xml:space="preserve">dobu přítomnosti klíčového pracovníka.  </w:t>
            </w:r>
          </w:p>
          <w:p w:rsidR="00580E37" w:rsidRPr="006372A7" w:rsidRDefault="00580E37" w:rsidP="00DF3758">
            <w:pPr>
              <w:spacing w:after="0"/>
              <w:contextualSpacing/>
              <w:rPr>
                <w:sz w:val="16"/>
              </w:rPr>
            </w:pPr>
            <w:r w:rsidRPr="006372A7">
              <w:rPr>
                <w:sz w:val="16"/>
              </w:rPr>
              <w:t>Dále pracovníci sdělili, že v původní službě lidé možnosti využívat trezorky nemají, je využívána depozitní pokladna.</w:t>
            </w:r>
            <w:r w:rsidR="00AC5BB1">
              <w:t xml:space="preserve"> </w:t>
            </w:r>
            <w:r w:rsidR="00AC5BB1">
              <w:rPr>
                <w:sz w:val="16"/>
              </w:rPr>
              <w:t>V</w:t>
            </w:r>
            <w:r w:rsidR="00AC5BB1" w:rsidRPr="00AC5BB1">
              <w:rPr>
                <w:sz w:val="16"/>
              </w:rPr>
              <w:t xml:space="preserve"> současné době </w:t>
            </w:r>
            <w:r w:rsidR="00AC5BB1">
              <w:rPr>
                <w:sz w:val="16"/>
              </w:rPr>
              <w:t xml:space="preserve">se </w:t>
            </w:r>
            <w:r w:rsidR="00AC5BB1" w:rsidRPr="00AC5BB1">
              <w:rPr>
                <w:sz w:val="16"/>
              </w:rPr>
              <w:t>uskutečňují</w:t>
            </w:r>
            <w:r w:rsidR="00D7295E">
              <w:rPr>
                <w:sz w:val="16"/>
              </w:rPr>
              <w:t>,</w:t>
            </w:r>
            <w:r w:rsidR="00AC5BB1" w:rsidRPr="00AC5BB1">
              <w:rPr>
                <w:sz w:val="16"/>
              </w:rPr>
              <w:t xml:space="preserve"> </w:t>
            </w:r>
            <w:r w:rsidR="00D7295E" w:rsidRPr="00AC5BB1">
              <w:rPr>
                <w:sz w:val="16"/>
              </w:rPr>
              <w:t>na základě individuálního plánování</w:t>
            </w:r>
            <w:r w:rsidR="00D7295E">
              <w:rPr>
                <w:sz w:val="16"/>
              </w:rPr>
              <w:t>,</w:t>
            </w:r>
            <w:r w:rsidR="00D7295E" w:rsidRPr="00AC5BB1">
              <w:rPr>
                <w:sz w:val="16"/>
              </w:rPr>
              <w:t xml:space="preserve"> </w:t>
            </w:r>
            <w:r w:rsidR="00AC5BB1" w:rsidRPr="00AC5BB1">
              <w:rPr>
                <w:sz w:val="16"/>
              </w:rPr>
              <w:t xml:space="preserve">nácviky s </w:t>
            </w:r>
            <w:r w:rsidR="00D7295E">
              <w:rPr>
                <w:sz w:val="16"/>
              </w:rPr>
              <w:t>lidmi</w:t>
            </w:r>
            <w:r w:rsidR="00AC5BB1" w:rsidRPr="00AC5BB1">
              <w:rPr>
                <w:sz w:val="16"/>
              </w:rPr>
              <w:t xml:space="preserve"> ve vedení svých finančních prostředků. V domcích </w:t>
            </w:r>
            <w:r w:rsidR="00D7295E">
              <w:rPr>
                <w:sz w:val="16"/>
              </w:rPr>
              <w:t>již</w:t>
            </w:r>
            <w:r w:rsidR="00AC5BB1" w:rsidRPr="00AC5BB1">
              <w:rPr>
                <w:sz w:val="16"/>
              </w:rPr>
              <w:t xml:space="preserve"> depozitní pokladna využívána</w:t>
            </w:r>
            <w:r w:rsidR="00B120CF" w:rsidRPr="00AC5BB1">
              <w:rPr>
                <w:sz w:val="16"/>
              </w:rPr>
              <w:t xml:space="preserve"> nebude</w:t>
            </w:r>
            <w:r w:rsidR="00AC5BB1" w:rsidRPr="00AC5BB1">
              <w:rPr>
                <w:sz w:val="16"/>
              </w:rPr>
              <w:t>.</w:t>
            </w:r>
          </w:p>
          <w:p w:rsidR="00792606" w:rsidRPr="006372A7" w:rsidRDefault="00792606" w:rsidP="00DF3758">
            <w:pPr>
              <w:spacing w:after="0"/>
              <w:contextualSpacing/>
              <w:rPr>
                <w:sz w:val="16"/>
                <w:szCs w:val="16"/>
              </w:rPr>
            </w:pPr>
            <w:r w:rsidRPr="006372A7">
              <w:rPr>
                <w:sz w:val="16"/>
                <w:szCs w:val="16"/>
              </w:rPr>
              <w:t>Pracovníci také uvedli dobrou praxi při podpoře jednoho člověka, „který má zájem vědět</w:t>
            </w:r>
            <w:r w:rsidR="00833A9E">
              <w:rPr>
                <w:sz w:val="16"/>
                <w:szCs w:val="16"/>
              </w:rPr>
              <w:t>,</w:t>
            </w:r>
            <w:r w:rsidRPr="006372A7">
              <w:rPr>
                <w:sz w:val="16"/>
                <w:szCs w:val="16"/>
              </w:rPr>
              <w:t xml:space="preserve"> jaké má příjmy a kolik co stojí“.</w:t>
            </w:r>
            <w:r w:rsidR="00557F92" w:rsidRPr="006372A7">
              <w:rPr>
                <w:sz w:val="16"/>
                <w:szCs w:val="16"/>
              </w:rPr>
              <w:t xml:space="preserve"> Pracovníci společně s člověkem začínají </w:t>
            </w:r>
            <w:r w:rsidRPr="006372A7">
              <w:rPr>
                <w:sz w:val="16"/>
                <w:szCs w:val="16"/>
              </w:rPr>
              <w:t xml:space="preserve">zpracovávat finanční plán v podobě, která je srozumitelná danému člověku. </w:t>
            </w:r>
          </w:p>
          <w:p w:rsidR="00792606" w:rsidRPr="006372A7" w:rsidRDefault="00792606" w:rsidP="00792606">
            <w:pPr>
              <w:spacing w:after="0"/>
              <w:contextualSpacing/>
              <w:rPr>
                <w:sz w:val="16"/>
                <w:szCs w:val="16"/>
              </w:rPr>
            </w:pPr>
            <w:r w:rsidRPr="006372A7">
              <w:rPr>
                <w:sz w:val="16"/>
                <w:szCs w:val="16"/>
              </w:rPr>
              <w:t xml:space="preserve">Dle sdělení pracovníků </w:t>
            </w:r>
            <w:r w:rsidR="00D7295E">
              <w:rPr>
                <w:sz w:val="16"/>
                <w:szCs w:val="16"/>
              </w:rPr>
              <w:t>„</w:t>
            </w:r>
            <w:r w:rsidRPr="006372A7">
              <w:rPr>
                <w:sz w:val="16"/>
                <w:szCs w:val="16"/>
              </w:rPr>
              <w:t>se začíná se více pracovat s financemi a se zapojováním lidí do hospodaření s nimi s podporou jakou daný člověk potřebuje. Ne u všech klientů to tak funguje, především ne u těch</w:t>
            </w:r>
            <w:r w:rsidR="00D7295E">
              <w:rPr>
                <w:sz w:val="16"/>
                <w:szCs w:val="16"/>
              </w:rPr>
              <w:t>,</w:t>
            </w:r>
            <w:r w:rsidRPr="006372A7">
              <w:rPr>
                <w:sz w:val="16"/>
                <w:szCs w:val="16"/>
              </w:rPr>
              <w:t xml:space="preserve"> co přišli z jiné služby organizace.</w:t>
            </w:r>
            <w:r w:rsidR="00D7295E">
              <w:rPr>
                <w:sz w:val="16"/>
                <w:szCs w:val="16"/>
              </w:rPr>
              <w:t xml:space="preserve"> </w:t>
            </w:r>
            <w:r w:rsidR="00D7295E" w:rsidRPr="00D7295E">
              <w:rPr>
                <w:sz w:val="16"/>
                <w:szCs w:val="16"/>
              </w:rPr>
              <w:t>Závisí na míře podpory u klienta a sjednocení nastavených pravidel i pro klienty, kteří přešli z jiné služby.</w:t>
            </w:r>
            <w:r w:rsidR="00D7295E">
              <w:rPr>
                <w:sz w:val="16"/>
                <w:szCs w:val="16"/>
              </w:rPr>
              <w:t>“</w:t>
            </w:r>
          </w:p>
          <w:p w:rsidR="00833A9E" w:rsidRDefault="00833A9E" w:rsidP="00792606">
            <w:pPr>
              <w:spacing w:after="0"/>
              <w:contextualSpacing/>
              <w:rPr>
                <w:sz w:val="16"/>
                <w:szCs w:val="16"/>
              </w:rPr>
            </w:pPr>
          </w:p>
          <w:p w:rsidR="00792606" w:rsidRDefault="00792606" w:rsidP="00792606">
            <w:pPr>
              <w:spacing w:after="0"/>
              <w:contextualSpacing/>
              <w:rPr>
                <w:sz w:val="16"/>
                <w:szCs w:val="16"/>
              </w:rPr>
            </w:pPr>
            <w:r w:rsidRPr="006372A7">
              <w:rPr>
                <w:sz w:val="16"/>
                <w:szCs w:val="16"/>
              </w:rPr>
              <w:t xml:space="preserve">Z rozhovoru s pracovníky vyplynulo, že dochází k předávání dobré praxe mezi jednotlivými domky i službou v původním objektu DL. </w:t>
            </w:r>
          </w:p>
          <w:p w:rsidR="00833A9E" w:rsidRPr="006372A7" w:rsidRDefault="00833A9E" w:rsidP="00792606">
            <w:pPr>
              <w:spacing w:after="0"/>
              <w:contextualSpacing/>
              <w:rPr>
                <w:sz w:val="16"/>
                <w:szCs w:val="16"/>
              </w:rPr>
            </w:pPr>
          </w:p>
          <w:p w:rsidR="002E04E3" w:rsidRPr="006372A7" w:rsidRDefault="00580E37" w:rsidP="005151E2">
            <w:pPr>
              <w:spacing w:after="0"/>
              <w:contextualSpacing/>
              <w:rPr>
                <w:sz w:val="16"/>
              </w:rPr>
            </w:pPr>
            <w:r w:rsidRPr="006372A7">
              <w:rPr>
                <w:sz w:val="16"/>
                <w:szCs w:val="16"/>
              </w:rPr>
              <w:t>Respondent v rozhovoru uvedl, že chodí na nákupy s pracovnicí. Referující pracovník doplnil, že respondent má menší obnos v peněžence u sebe na pokoji, větší peníze má v trezorku, od kterého má klíče u sebe pracovník.</w:t>
            </w:r>
            <w:r w:rsidR="00A14149" w:rsidRPr="006372A7">
              <w:rPr>
                <w:sz w:val="16"/>
                <w:szCs w:val="16"/>
              </w:rPr>
              <w:t xml:space="preserve"> Pracovník dále uvedl, že se podařilo „vybojovat s opatrovníkem“ televizor do pokoje respondenta. </w:t>
            </w:r>
          </w:p>
        </w:tc>
      </w:tr>
      <w:tr w:rsidR="00A14149"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A14149" w:rsidRPr="006372A7" w:rsidTr="00783CFE">
        <w:tc>
          <w:tcPr>
            <w:tcW w:w="4503" w:type="dxa"/>
            <w:gridSpan w:val="2"/>
            <w:shd w:val="clear" w:color="auto" w:fill="auto"/>
          </w:tcPr>
          <w:p w:rsidR="00AF644D" w:rsidRPr="006372A7" w:rsidRDefault="009E2FD1" w:rsidP="00FD52D1">
            <w:pPr>
              <w:pStyle w:val="Odstavecseseznamem"/>
              <w:numPr>
                <w:ilvl w:val="0"/>
                <w:numId w:val="28"/>
              </w:numPr>
              <w:spacing w:after="0"/>
              <w:rPr>
                <w:sz w:val="16"/>
              </w:rPr>
            </w:pPr>
            <w:r w:rsidRPr="006372A7">
              <w:rPr>
                <w:sz w:val="16"/>
              </w:rPr>
              <w:t xml:space="preserve">Lidé </w:t>
            </w:r>
            <w:r w:rsidR="00580E37" w:rsidRPr="006372A7">
              <w:rPr>
                <w:sz w:val="16"/>
              </w:rPr>
              <w:t xml:space="preserve">na domcích </w:t>
            </w:r>
            <w:r w:rsidRPr="006372A7">
              <w:rPr>
                <w:sz w:val="16"/>
              </w:rPr>
              <w:t>mají k dispozici uzamykatelný prostor</w:t>
            </w:r>
            <w:r w:rsidR="00580E37" w:rsidRPr="006372A7">
              <w:rPr>
                <w:sz w:val="16"/>
              </w:rPr>
              <w:t xml:space="preserve"> ve svém pokoji</w:t>
            </w:r>
            <w:r w:rsidRPr="006372A7">
              <w:rPr>
                <w:sz w:val="16"/>
              </w:rPr>
              <w:t>.</w:t>
            </w:r>
          </w:p>
          <w:p w:rsidR="009E2FD1" w:rsidRPr="006372A7" w:rsidRDefault="00674EE3" w:rsidP="00FD52D1">
            <w:pPr>
              <w:pStyle w:val="Odstavecseseznamem"/>
              <w:numPr>
                <w:ilvl w:val="0"/>
                <w:numId w:val="28"/>
              </w:numPr>
              <w:spacing w:after="0"/>
              <w:rPr>
                <w:sz w:val="16"/>
              </w:rPr>
            </w:pPr>
            <w:r w:rsidRPr="006372A7">
              <w:rPr>
                <w:sz w:val="16"/>
              </w:rPr>
              <w:t>Počátky podpory</w:t>
            </w:r>
            <w:r w:rsidR="007C4C56" w:rsidRPr="006372A7">
              <w:rPr>
                <w:sz w:val="16"/>
              </w:rPr>
              <w:t xml:space="preserve"> </w:t>
            </w:r>
            <w:r w:rsidR="00580E37" w:rsidRPr="006372A7">
              <w:rPr>
                <w:sz w:val="16"/>
              </w:rPr>
              <w:t>lidí v hospodaření se svými finančními prostředky</w:t>
            </w:r>
            <w:r w:rsidR="00A14149" w:rsidRPr="006372A7">
              <w:rPr>
                <w:sz w:val="16"/>
              </w:rPr>
              <w:t xml:space="preserve"> např. </w:t>
            </w:r>
            <w:r w:rsidRPr="006372A7">
              <w:rPr>
                <w:sz w:val="16"/>
              </w:rPr>
              <w:t xml:space="preserve">vlastní zkušenost v podobě </w:t>
            </w:r>
            <w:r w:rsidR="00A14149" w:rsidRPr="006372A7">
              <w:rPr>
                <w:sz w:val="16"/>
              </w:rPr>
              <w:t>tvorb</w:t>
            </w:r>
            <w:r w:rsidRPr="006372A7">
              <w:rPr>
                <w:sz w:val="16"/>
              </w:rPr>
              <w:t>y</w:t>
            </w:r>
            <w:r w:rsidR="00580E37" w:rsidRPr="006372A7">
              <w:rPr>
                <w:sz w:val="16"/>
              </w:rPr>
              <w:t xml:space="preserve"> finančního plánu v podobě, která je srozumitelná danému člověku.</w:t>
            </w:r>
          </w:p>
          <w:p w:rsidR="00AF644D" w:rsidRPr="006372A7" w:rsidRDefault="00A14149" w:rsidP="006932A8">
            <w:pPr>
              <w:pStyle w:val="Odstavecseseznamem"/>
              <w:numPr>
                <w:ilvl w:val="0"/>
                <w:numId w:val="28"/>
              </w:numPr>
              <w:spacing w:after="0"/>
              <w:rPr>
                <w:sz w:val="16"/>
              </w:rPr>
            </w:pPr>
            <w:r w:rsidRPr="006372A7">
              <w:rPr>
                <w:sz w:val="16"/>
              </w:rPr>
              <w:t>Předávání dobré praxe v podpoře lidí v oblasti hospodaření</w:t>
            </w:r>
            <w:r w:rsidR="007C4C56" w:rsidRPr="006372A7">
              <w:rPr>
                <w:sz w:val="16"/>
              </w:rPr>
              <w:t xml:space="preserve"> v rámci poskytované služby</w:t>
            </w:r>
            <w:r w:rsidRPr="006372A7">
              <w:rPr>
                <w:sz w:val="16"/>
              </w:rPr>
              <w:t>.</w:t>
            </w:r>
          </w:p>
        </w:tc>
        <w:tc>
          <w:tcPr>
            <w:tcW w:w="4709" w:type="dxa"/>
            <w:shd w:val="clear" w:color="auto" w:fill="auto"/>
          </w:tcPr>
          <w:p w:rsidR="00A14149" w:rsidRPr="006372A7" w:rsidRDefault="00D7295E" w:rsidP="00FD52D1">
            <w:pPr>
              <w:pStyle w:val="Odstavecseseznamem"/>
              <w:numPr>
                <w:ilvl w:val="0"/>
                <w:numId w:val="28"/>
              </w:numPr>
              <w:spacing w:after="0"/>
              <w:rPr>
                <w:sz w:val="16"/>
              </w:rPr>
            </w:pPr>
            <w:r>
              <w:rPr>
                <w:sz w:val="16"/>
              </w:rPr>
              <w:t xml:space="preserve">V původní službě Domova na Liščině </w:t>
            </w:r>
            <w:proofErr w:type="gramStart"/>
            <w:r>
              <w:rPr>
                <w:sz w:val="16"/>
              </w:rPr>
              <w:t>jsou</w:t>
            </w:r>
            <w:proofErr w:type="gramEnd"/>
            <w:r>
              <w:rPr>
                <w:sz w:val="16"/>
              </w:rPr>
              <w:t xml:space="preserve"> f</w:t>
            </w:r>
            <w:r w:rsidR="00580E37" w:rsidRPr="006372A7">
              <w:rPr>
                <w:sz w:val="16"/>
              </w:rPr>
              <w:t xml:space="preserve">inanční prostředky </w:t>
            </w:r>
            <w:proofErr w:type="gramStart"/>
            <w:r w:rsidR="00580E37" w:rsidRPr="006372A7">
              <w:rPr>
                <w:sz w:val="16"/>
              </w:rPr>
              <w:t>jsou</w:t>
            </w:r>
            <w:proofErr w:type="gramEnd"/>
            <w:r w:rsidR="00580E37" w:rsidRPr="006372A7">
              <w:rPr>
                <w:sz w:val="16"/>
              </w:rPr>
              <w:t xml:space="preserve"> lidem poskytovány přes depozitní pokladnu.</w:t>
            </w:r>
            <w:r w:rsidR="00A14149" w:rsidRPr="006372A7">
              <w:rPr>
                <w:sz w:val="16"/>
              </w:rPr>
              <w:t xml:space="preserve"> </w:t>
            </w:r>
          </w:p>
          <w:p w:rsidR="00A14149" w:rsidRPr="006372A7" w:rsidRDefault="00A14149" w:rsidP="00FD52D1">
            <w:pPr>
              <w:pStyle w:val="Odstavecseseznamem"/>
              <w:numPr>
                <w:ilvl w:val="0"/>
                <w:numId w:val="28"/>
              </w:numPr>
              <w:spacing w:after="0"/>
              <w:rPr>
                <w:sz w:val="16"/>
              </w:rPr>
            </w:pPr>
            <w:r w:rsidRPr="006372A7">
              <w:rPr>
                <w:sz w:val="16"/>
              </w:rPr>
              <w:t>Ne všichni lidé mají kdykoli přístup ke svým finančním prostředkům</w:t>
            </w:r>
            <w:r w:rsidR="00674EE3" w:rsidRPr="006372A7">
              <w:rPr>
                <w:sz w:val="16"/>
              </w:rPr>
              <w:t xml:space="preserve"> a nejsou systematicky zapojováni do hospodaření se svými financemi pro ně srozumitelnou formou.</w:t>
            </w:r>
          </w:p>
          <w:p w:rsidR="00AF644D" w:rsidRPr="006372A7" w:rsidRDefault="00AF644D" w:rsidP="00FD52D1">
            <w:pPr>
              <w:pStyle w:val="Odstavecseseznamem"/>
              <w:spacing w:after="0"/>
              <w:ind w:left="360"/>
              <w:rPr>
                <w:sz w:val="16"/>
              </w:rPr>
            </w:pP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833A9E" w:rsidRDefault="00674EE3" w:rsidP="00833A9E">
            <w:pPr>
              <w:pStyle w:val="Odstavecseseznamem"/>
              <w:numPr>
                <w:ilvl w:val="0"/>
                <w:numId w:val="26"/>
              </w:numPr>
              <w:spacing w:after="0"/>
              <w:rPr>
                <w:rFonts w:eastAsia="Calibri" w:cs="Arial"/>
                <w:sz w:val="16"/>
                <w:szCs w:val="16"/>
              </w:rPr>
            </w:pPr>
            <w:r w:rsidRPr="006372A7">
              <w:rPr>
                <w:rFonts w:eastAsia="Calibri" w:cs="Arial"/>
                <w:sz w:val="16"/>
                <w:szCs w:val="16"/>
              </w:rPr>
              <w:t xml:space="preserve">Pokračovat aktivně v podpoře lidí v nakládání se svými financemi i s využitím systému běžných účtů, spolupráce opatrovníka, služby a klienta a dohody mezi nimi. </w:t>
            </w:r>
          </w:p>
          <w:p w:rsidR="007C4C56" w:rsidRPr="00833A9E" w:rsidRDefault="00D27F5F" w:rsidP="00833A9E">
            <w:pPr>
              <w:pStyle w:val="Odstavecseseznamem"/>
              <w:numPr>
                <w:ilvl w:val="0"/>
                <w:numId w:val="26"/>
              </w:numPr>
              <w:spacing w:after="0"/>
              <w:rPr>
                <w:rFonts w:eastAsia="Calibri" w:cs="Arial"/>
                <w:sz w:val="16"/>
                <w:szCs w:val="16"/>
              </w:rPr>
            </w:pPr>
            <w:r w:rsidRPr="00833A9E">
              <w:rPr>
                <w:sz w:val="16"/>
              </w:rPr>
              <w:t>Pokračovat v podpoře lidí</w:t>
            </w:r>
            <w:r w:rsidR="00437F89" w:rsidRPr="00833A9E">
              <w:rPr>
                <w:sz w:val="16"/>
              </w:rPr>
              <w:t>, aby všichni měli své finance u sebe.</w:t>
            </w:r>
          </w:p>
          <w:p w:rsidR="00534739" w:rsidRPr="006372A7" w:rsidRDefault="00437F89" w:rsidP="00534739">
            <w:pPr>
              <w:pStyle w:val="Odstavecseseznamem"/>
              <w:numPr>
                <w:ilvl w:val="0"/>
                <w:numId w:val="2"/>
              </w:numPr>
              <w:spacing w:after="0"/>
              <w:rPr>
                <w:sz w:val="16"/>
              </w:rPr>
            </w:pPr>
            <w:r w:rsidRPr="006372A7">
              <w:rPr>
                <w:sz w:val="16"/>
              </w:rPr>
              <w:t xml:space="preserve">Pokračovat ve tvorbě </w:t>
            </w:r>
            <w:r w:rsidR="00D27F5F" w:rsidRPr="006372A7">
              <w:rPr>
                <w:sz w:val="16"/>
              </w:rPr>
              <w:t xml:space="preserve">finančních plánů </w:t>
            </w:r>
            <w:r w:rsidRPr="006372A7">
              <w:rPr>
                <w:sz w:val="16"/>
              </w:rPr>
              <w:t xml:space="preserve">lidí </w:t>
            </w:r>
            <w:r w:rsidR="00D27F5F" w:rsidRPr="006372A7">
              <w:rPr>
                <w:sz w:val="16"/>
              </w:rPr>
              <w:t xml:space="preserve">zpracovaných </w:t>
            </w:r>
            <w:r w:rsidR="00534739" w:rsidRPr="006372A7">
              <w:rPr>
                <w:sz w:val="16"/>
              </w:rPr>
              <w:t>v</w:t>
            </w:r>
            <w:r w:rsidRPr="006372A7">
              <w:rPr>
                <w:sz w:val="16"/>
              </w:rPr>
              <w:t>e formě</w:t>
            </w:r>
            <w:r w:rsidR="00534739" w:rsidRPr="006372A7">
              <w:rPr>
                <w:sz w:val="16"/>
              </w:rPr>
              <w:t xml:space="preserve"> srozumiteln</w:t>
            </w:r>
            <w:r w:rsidRPr="006372A7">
              <w:rPr>
                <w:sz w:val="16"/>
              </w:rPr>
              <w:t>é</w:t>
            </w:r>
            <w:r w:rsidR="00534739" w:rsidRPr="006372A7">
              <w:rPr>
                <w:sz w:val="16"/>
              </w:rPr>
              <w:t xml:space="preserve"> danému člověku.</w:t>
            </w:r>
          </w:p>
          <w:p w:rsidR="00557F92" w:rsidRPr="006372A7" w:rsidRDefault="00437F89" w:rsidP="006932A8">
            <w:pPr>
              <w:pStyle w:val="Odstavecseseznamem"/>
              <w:numPr>
                <w:ilvl w:val="0"/>
                <w:numId w:val="2"/>
              </w:numPr>
              <w:spacing w:after="0"/>
              <w:rPr>
                <w:sz w:val="16"/>
              </w:rPr>
            </w:pPr>
            <w:r w:rsidRPr="006372A7">
              <w:rPr>
                <w:sz w:val="16"/>
              </w:rPr>
              <w:t xml:space="preserve">Pokračovat společně s opatrovníky v podpoře lidí, aby byli přítomni u rozhodování </w:t>
            </w:r>
            <w:r w:rsidR="00833A9E">
              <w:rPr>
                <w:sz w:val="16"/>
              </w:rPr>
              <w:t>o svých finančních prostředcích, více  v něm zapojováni.</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C57561" w:rsidP="00D9720E">
            <w:pPr>
              <w:pStyle w:val="Odstavecseseznamem"/>
              <w:numPr>
                <w:ilvl w:val="0"/>
                <w:numId w:val="3"/>
              </w:numPr>
              <w:spacing w:after="200" w:line="276" w:lineRule="auto"/>
              <w:rPr>
                <w:b/>
                <w:szCs w:val="20"/>
              </w:rPr>
            </w:pPr>
            <w:r w:rsidRPr="006372A7">
              <w:rPr>
                <w:b/>
                <w:szCs w:val="20"/>
              </w:rPr>
              <w:t xml:space="preserve">PÉČE O SEBE - ZDRAVÍ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mají běžný přístup k lékařské péči. </w:t>
            </w:r>
          </w:p>
          <w:p w:rsidR="00AF644D" w:rsidRPr="006372A7" w:rsidRDefault="00C57561" w:rsidP="00C57561">
            <w:pPr>
              <w:pStyle w:val="Odstavecseseznamem"/>
              <w:numPr>
                <w:ilvl w:val="0"/>
                <w:numId w:val="2"/>
              </w:numPr>
              <w:spacing w:after="200" w:line="276" w:lineRule="auto"/>
            </w:pPr>
            <w:r w:rsidRPr="006372A7">
              <w:rPr>
                <w:szCs w:val="20"/>
              </w:rPr>
              <w:t xml:space="preserve">Lidé mají dostatek informací a možností, jak se starat o své zdraví, dostatek pomůcek, jak minimalizovat negativní dopady nemocí nebo zdravotních postižení. </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833A9E" w:rsidRDefault="00DB6776" w:rsidP="00DB6776">
            <w:pPr>
              <w:spacing w:after="0"/>
              <w:contextualSpacing/>
              <w:rPr>
                <w:sz w:val="16"/>
              </w:rPr>
            </w:pPr>
            <w:r w:rsidRPr="006372A7">
              <w:rPr>
                <w:sz w:val="16"/>
              </w:rPr>
              <w:t xml:space="preserve">Z rozhovoru s pracovníky vyplynulo, že lidé mají zajištěnu lékařskou péči v komunitě. </w:t>
            </w:r>
            <w:r w:rsidR="007C4C56" w:rsidRPr="006372A7">
              <w:rPr>
                <w:sz w:val="16"/>
              </w:rPr>
              <w:t xml:space="preserve">Do domácností jak v komunitní, tak i původní službě DL dochází pouze odborný lékař – psychiatr. </w:t>
            </w:r>
          </w:p>
          <w:p w:rsidR="00DB6776" w:rsidRPr="006372A7" w:rsidRDefault="00DB6776" w:rsidP="00DB6776">
            <w:pPr>
              <w:spacing w:after="0"/>
              <w:contextualSpacing/>
              <w:rPr>
                <w:sz w:val="16"/>
              </w:rPr>
            </w:pPr>
            <w:r w:rsidRPr="006372A7">
              <w:rPr>
                <w:sz w:val="16"/>
              </w:rPr>
              <w:t xml:space="preserve">Zdravotní péče je zajištěna zdravotním personálem </w:t>
            </w:r>
            <w:r w:rsidR="008B2C4C" w:rsidRPr="006372A7">
              <w:rPr>
                <w:sz w:val="16"/>
              </w:rPr>
              <w:t xml:space="preserve">organizace </w:t>
            </w:r>
            <w:r w:rsidRPr="006372A7">
              <w:rPr>
                <w:sz w:val="16"/>
              </w:rPr>
              <w:t xml:space="preserve">lidem jak v původní službě, tak i na domcích.  </w:t>
            </w:r>
          </w:p>
          <w:p w:rsidR="00A0354C" w:rsidRDefault="00A0354C" w:rsidP="00DB6776">
            <w:pPr>
              <w:spacing w:after="0"/>
              <w:contextualSpacing/>
              <w:rPr>
                <w:sz w:val="16"/>
              </w:rPr>
            </w:pPr>
          </w:p>
          <w:p w:rsidR="00A0354C" w:rsidRDefault="00DB6776" w:rsidP="00DB6776">
            <w:pPr>
              <w:spacing w:after="0"/>
              <w:contextualSpacing/>
              <w:rPr>
                <w:sz w:val="16"/>
              </w:rPr>
            </w:pPr>
            <w:r w:rsidRPr="006372A7">
              <w:rPr>
                <w:sz w:val="16"/>
              </w:rPr>
              <w:t>Pracovníci uvedli, že příprava léků je zajištěna zdravotním personálem, který ji připravuje bez přítomnosti člověka, kterému je lék určen</w:t>
            </w:r>
            <w:r w:rsidR="005151E2" w:rsidRPr="006372A7">
              <w:rPr>
                <w:sz w:val="16"/>
              </w:rPr>
              <w:t xml:space="preserve">. </w:t>
            </w:r>
          </w:p>
          <w:p w:rsidR="00A0354C" w:rsidRDefault="005151E2" w:rsidP="00DB6776">
            <w:pPr>
              <w:spacing w:after="0"/>
              <w:contextualSpacing/>
              <w:rPr>
                <w:sz w:val="16"/>
              </w:rPr>
            </w:pPr>
            <w:r w:rsidRPr="006372A7">
              <w:rPr>
                <w:sz w:val="16"/>
              </w:rPr>
              <w:t>P</w:t>
            </w:r>
            <w:r w:rsidR="00DB6776" w:rsidRPr="006372A7">
              <w:rPr>
                <w:sz w:val="16"/>
              </w:rPr>
              <w:t xml:space="preserve">odávání </w:t>
            </w:r>
            <w:r w:rsidRPr="006372A7">
              <w:rPr>
                <w:sz w:val="16"/>
              </w:rPr>
              <w:t xml:space="preserve">léků </w:t>
            </w:r>
            <w:r w:rsidR="00DB6776" w:rsidRPr="006372A7">
              <w:rPr>
                <w:sz w:val="16"/>
              </w:rPr>
              <w:t>často probíhá ve společných prostorách domácnosti</w:t>
            </w:r>
            <w:r w:rsidR="00D9322B" w:rsidRPr="006372A7">
              <w:rPr>
                <w:sz w:val="16"/>
              </w:rPr>
              <w:t xml:space="preserve"> za přítomnosti ostatních lidí</w:t>
            </w:r>
            <w:r w:rsidR="00DB6776" w:rsidRPr="006372A7">
              <w:rPr>
                <w:sz w:val="16"/>
              </w:rPr>
              <w:t xml:space="preserve">. </w:t>
            </w:r>
          </w:p>
          <w:p w:rsidR="005151E2" w:rsidRPr="006372A7" w:rsidRDefault="00DB6776" w:rsidP="00DB6776">
            <w:pPr>
              <w:spacing w:after="0"/>
              <w:contextualSpacing/>
              <w:rPr>
                <w:sz w:val="16"/>
              </w:rPr>
            </w:pPr>
            <w:r w:rsidRPr="006372A7">
              <w:rPr>
                <w:sz w:val="16"/>
              </w:rPr>
              <w:t xml:space="preserve">Léky jsou uloženy v pracovním prostoru pracovníků. </w:t>
            </w:r>
          </w:p>
          <w:p w:rsidR="005151E2" w:rsidRPr="006372A7" w:rsidRDefault="00DB6776" w:rsidP="00DB6776">
            <w:pPr>
              <w:spacing w:after="0"/>
              <w:contextualSpacing/>
              <w:rPr>
                <w:sz w:val="16"/>
              </w:rPr>
            </w:pPr>
            <w:r w:rsidRPr="006372A7">
              <w:rPr>
                <w:sz w:val="16"/>
              </w:rPr>
              <w:t>Pracovníci připustili, že někteří lidé by mohli mít léky i u sebe.</w:t>
            </w:r>
            <w:r w:rsidR="005151E2" w:rsidRPr="006372A7">
              <w:rPr>
                <w:sz w:val="16"/>
              </w:rPr>
              <w:t xml:space="preserve"> </w:t>
            </w:r>
          </w:p>
          <w:p w:rsidR="00A0354C" w:rsidRDefault="00A0354C" w:rsidP="00DB6776">
            <w:pPr>
              <w:spacing w:after="0"/>
              <w:contextualSpacing/>
              <w:rPr>
                <w:sz w:val="16"/>
              </w:rPr>
            </w:pPr>
          </w:p>
          <w:p w:rsidR="00DB6776" w:rsidRPr="006372A7" w:rsidRDefault="005151E2" w:rsidP="006932A8">
            <w:pPr>
              <w:spacing w:after="0"/>
              <w:contextualSpacing/>
              <w:rPr>
                <w:sz w:val="16"/>
              </w:rPr>
            </w:pPr>
            <w:r w:rsidRPr="006372A7">
              <w:rPr>
                <w:sz w:val="16"/>
              </w:rPr>
              <w:t>Dále pracovníci sdělili, že v praxi již na jednom z domků probíhá podpora lidí v užívání léků, lidé se učí používat vhodné lékovky, aby si léky mohli ze své lékovky brát sami.</w:t>
            </w:r>
            <w:r w:rsidR="00D7295E">
              <w:rPr>
                <w:sz w:val="16"/>
              </w:rPr>
              <w:t xml:space="preserve"> </w:t>
            </w:r>
            <w:r w:rsidR="00D7295E" w:rsidRPr="00D7295E">
              <w:rPr>
                <w:sz w:val="16"/>
              </w:rPr>
              <w:t>Nácviky na samostatné užívání léků probíh</w:t>
            </w:r>
            <w:r w:rsidR="00D7295E">
              <w:rPr>
                <w:sz w:val="16"/>
              </w:rPr>
              <w:t>ají</w:t>
            </w:r>
            <w:r w:rsidR="00D7295E" w:rsidRPr="00D7295E">
              <w:rPr>
                <w:sz w:val="16"/>
              </w:rPr>
              <w:t xml:space="preserve"> i v</w:t>
            </w:r>
            <w:r w:rsidR="00D7295E">
              <w:rPr>
                <w:sz w:val="16"/>
              </w:rPr>
              <w:t xml:space="preserve"> původním </w:t>
            </w:r>
            <w:r w:rsidR="00D7295E" w:rsidRPr="00D7295E">
              <w:rPr>
                <w:sz w:val="16"/>
              </w:rPr>
              <w:t>zařízení D</w:t>
            </w:r>
            <w:r w:rsidR="00D7295E">
              <w:rPr>
                <w:sz w:val="16"/>
              </w:rPr>
              <w:t>omova na Liščině</w:t>
            </w:r>
            <w:r w:rsidR="00D7295E" w:rsidRPr="00D7295E">
              <w:rPr>
                <w:sz w:val="16"/>
              </w:rPr>
              <w:t>.</w:t>
            </w:r>
          </w:p>
        </w:tc>
      </w:tr>
      <w:tr w:rsidR="00AF644D"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AF644D" w:rsidRPr="006372A7" w:rsidTr="00783CFE">
        <w:tc>
          <w:tcPr>
            <w:tcW w:w="4503" w:type="dxa"/>
            <w:gridSpan w:val="2"/>
            <w:shd w:val="clear" w:color="auto" w:fill="auto"/>
          </w:tcPr>
          <w:p w:rsidR="00AF644D" w:rsidRPr="006372A7" w:rsidRDefault="00EC52CE" w:rsidP="00FD52D1">
            <w:pPr>
              <w:pStyle w:val="Odstavecseseznamem"/>
              <w:numPr>
                <w:ilvl w:val="0"/>
                <w:numId w:val="28"/>
              </w:numPr>
              <w:spacing w:after="0"/>
              <w:rPr>
                <w:sz w:val="16"/>
              </w:rPr>
            </w:pPr>
            <w:r w:rsidRPr="006372A7">
              <w:rPr>
                <w:sz w:val="16"/>
              </w:rPr>
              <w:t>Praktičtí lékaři a specialisté (mimo psychiatra) jsou navštěvováni lidmi mimo zařízení.</w:t>
            </w:r>
          </w:p>
          <w:p w:rsidR="00D9322B" w:rsidRPr="006372A7" w:rsidRDefault="005D1DE8" w:rsidP="00FD52D1">
            <w:pPr>
              <w:pStyle w:val="Odstavecseseznamem"/>
              <w:numPr>
                <w:ilvl w:val="0"/>
                <w:numId w:val="28"/>
              </w:numPr>
              <w:spacing w:after="0"/>
              <w:rPr>
                <w:sz w:val="16"/>
              </w:rPr>
            </w:pPr>
            <w:r w:rsidRPr="006372A7">
              <w:rPr>
                <w:sz w:val="16"/>
              </w:rPr>
              <w:t>Vůle k p</w:t>
            </w:r>
            <w:r w:rsidR="00D9322B" w:rsidRPr="006372A7">
              <w:rPr>
                <w:sz w:val="16"/>
              </w:rPr>
              <w:t>odpo</w:t>
            </w:r>
            <w:r w:rsidRPr="006372A7">
              <w:rPr>
                <w:sz w:val="16"/>
              </w:rPr>
              <w:t>ře</w:t>
            </w:r>
            <w:r w:rsidR="00D9322B" w:rsidRPr="006372A7">
              <w:rPr>
                <w:sz w:val="16"/>
              </w:rPr>
              <w:t xml:space="preserve"> soběstačnosti lidí v užívání léků</w:t>
            </w:r>
            <w:r w:rsidRPr="006372A7">
              <w:rPr>
                <w:sz w:val="16"/>
              </w:rPr>
              <w:t xml:space="preserve"> a v přejímání odpovědnosti za své zdraví</w:t>
            </w:r>
            <w:r w:rsidR="00D9322B" w:rsidRPr="006372A7">
              <w:rPr>
                <w:sz w:val="16"/>
              </w:rPr>
              <w:t>.</w:t>
            </w:r>
          </w:p>
          <w:p w:rsidR="00AF644D" w:rsidRPr="006372A7" w:rsidRDefault="00AF644D" w:rsidP="00FD52D1">
            <w:pPr>
              <w:pStyle w:val="Odstavecseseznamem"/>
              <w:spacing w:after="0"/>
              <w:ind w:left="360"/>
              <w:rPr>
                <w:sz w:val="16"/>
              </w:rPr>
            </w:pPr>
          </w:p>
        </w:tc>
        <w:tc>
          <w:tcPr>
            <w:tcW w:w="4709" w:type="dxa"/>
            <w:shd w:val="clear" w:color="auto" w:fill="auto"/>
          </w:tcPr>
          <w:p w:rsidR="00D33F6B" w:rsidRPr="006372A7" w:rsidRDefault="00D33F6B" w:rsidP="00FD52D1">
            <w:pPr>
              <w:pStyle w:val="Odstavecseseznamem"/>
              <w:numPr>
                <w:ilvl w:val="0"/>
                <w:numId w:val="28"/>
              </w:numPr>
              <w:spacing w:after="0"/>
              <w:rPr>
                <w:sz w:val="16"/>
              </w:rPr>
            </w:pPr>
            <w:r w:rsidRPr="006372A7">
              <w:rPr>
                <w:sz w:val="16"/>
              </w:rPr>
              <w:t xml:space="preserve">Zdravotní péči zajišťuje primárně zdravotní úsek </w:t>
            </w:r>
            <w:r w:rsidR="00D9322B" w:rsidRPr="006372A7">
              <w:rPr>
                <w:sz w:val="16"/>
              </w:rPr>
              <w:t>organizace.</w:t>
            </w:r>
          </w:p>
          <w:p w:rsidR="00534739" w:rsidRPr="006372A7" w:rsidRDefault="00534739" w:rsidP="00FD52D1">
            <w:pPr>
              <w:pStyle w:val="Odstavecseseznamem"/>
              <w:numPr>
                <w:ilvl w:val="0"/>
                <w:numId w:val="28"/>
              </w:numPr>
              <w:spacing w:after="0"/>
              <w:rPr>
                <w:sz w:val="16"/>
              </w:rPr>
            </w:pPr>
            <w:r w:rsidRPr="006372A7">
              <w:rPr>
                <w:sz w:val="16"/>
              </w:rPr>
              <w:t>Zdravotnické postupy nereflektují stávající praxi v soc</w:t>
            </w:r>
            <w:r w:rsidR="00D9322B" w:rsidRPr="006372A7">
              <w:rPr>
                <w:sz w:val="16"/>
              </w:rPr>
              <w:t>iální</w:t>
            </w:r>
            <w:r w:rsidRPr="006372A7">
              <w:rPr>
                <w:sz w:val="16"/>
              </w:rPr>
              <w:t xml:space="preserve"> službě zaměřenou na podporu člověka</w:t>
            </w:r>
            <w:r w:rsidR="005D1DE8" w:rsidRPr="006372A7">
              <w:rPr>
                <w:sz w:val="16"/>
              </w:rPr>
              <w:t xml:space="preserve"> a jeho zapojení do všech oblastí života, tedy i do péče o své zdraví</w:t>
            </w:r>
            <w:r w:rsidR="00D9322B" w:rsidRPr="006372A7">
              <w:rPr>
                <w:sz w:val="16"/>
              </w:rPr>
              <w:t>.</w:t>
            </w:r>
          </w:p>
          <w:p w:rsidR="00D9322B" w:rsidRPr="006372A7" w:rsidRDefault="00534739" w:rsidP="00FD52D1">
            <w:pPr>
              <w:pStyle w:val="Odstavecseseznamem"/>
              <w:numPr>
                <w:ilvl w:val="0"/>
                <w:numId w:val="28"/>
              </w:numPr>
              <w:spacing w:after="0"/>
              <w:rPr>
                <w:sz w:val="16"/>
              </w:rPr>
            </w:pPr>
            <w:r w:rsidRPr="006372A7">
              <w:rPr>
                <w:sz w:val="16"/>
              </w:rPr>
              <w:t>Podávání léků ve společných prostorách</w:t>
            </w:r>
            <w:r w:rsidR="00D9322B" w:rsidRPr="006372A7">
              <w:rPr>
                <w:sz w:val="16"/>
              </w:rPr>
              <w:t xml:space="preserve"> za přítomni jiných lidí.</w:t>
            </w:r>
          </w:p>
          <w:p w:rsidR="00534739" w:rsidRPr="006372A7" w:rsidRDefault="00D9322B" w:rsidP="00FD52D1">
            <w:pPr>
              <w:pStyle w:val="Odstavecseseznamem"/>
              <w:numPr>
                <w:ilvl w:val="0"/>
                <w:numId w:val="28"/>
              </w:numPr>
              <w:spacing w:after="0"/>
              <w:rPr>
                <w:sz w:val="16"/>
              </w:rPr>
            </w:pPr>
            <w:r w:rsidRPr="006372A7">
              <w:rPr>
                <w:sz w:val="16"/>
              </w:rPr>
              <w:t>P</w:t>
            </w:r>
            <w:r w:rsidR="00534739" w:rsidRPr="006372A7">
              <w:rPr>
                <w:sz w:val="16"/>
              </w:rPr>
              <w:t xml:space="preserve">říprava léků </w:t>
            </w:r>
            <w:r w:rsidRPr="006372A7">
              <w:rPr>
                <w:sz w:val="16"/>
              </w:rPr>
              <w:t xml:space="preserve">probíhá </w:t>
            </w:r>
            <w:r w:rsidR="00534739" w:rsidRPr="006372A7">
              <w:rPr>
                <w:sz w:val="16"/>
              </w:rPr>
              <w:t xml:space="preserve">bez přítomnosti </w:t>
            </w:r>
            <w:r w:rsidRPr="006372A7">
              <w:rPr>
                <w:sz w:val="16"/>
              </w:rPr>
              <w:t>člověka.</w:t>
            </w: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D9322B" w:rsidRPr="006372A7" w:rsidRDefault="00D9322B" w:rsidP="00534739">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 xml:space="preserve">Pokračovat v zapojování lidí do péče o své zdraví a zajistit, aby vše </w:t>
            </w:r>
            <w:r w:rsidR="00A0354C">
              <w:rPr>
                <w:rFonts w:eastAsia="Calibri" w:cs="Arial"/>
                <w:sz w:val="16"/>
                <w:szCs w:val="16"/>
              </w:rPr>
              <w:t xml:space="preserve">vždy </w:t>
            </w:r>
            <w:r w:rsidRPr="006372A7">
              <w:rPr>
                <w:rFonts w:eastAsia="Calibri" w:cs="Arial"/>
                <w:sz w:val="16"/>
                <w:szCs w:val="16"/>
              </w:rPr>
              <w:t>probíhalo za jejich přítomnosti.</w:t>
            </w:r>
          </w:p>
          <w:p w:rsidR="00D9322B" w:rsidRPr="006372A7" w:rsidRDefault="00534739" w:rsidP="00D9322B">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Pokračovat v</w:t>
            </w:r>
            <w:r w:rsidR="00D9322B" w:rsidRPr="006372A7">
              <w:rPr>
                <w:rFonts w:eastAsia="Calibri" w:cs="Arial"/>
                <w:sz w:val="16"/>
                <w:szCs w:val="16"/>
              </w:rPr>
              <w:t> zapojování zdravotnického personálu do podpory lidí v oblasti péče o sv</w:t>
            </w:r>
            <w:r w:rsidR="00D35CB8" w:rsidRPr="006372A7">
              <w:rPr>
                <w:rFonts w:eastAsia="Calibri" w:cs="Arial"/>
                <w:sz w:val="16"/>
                <w:szCs w:val="16"/>
              </w:rPr>
              <w:t xml:space="preserve">é zdraví, aby veškerý personál organizace jednal v souladu s posláním a veřejným závazkem organizace. </w:t>
            </w:r>
          </w:p>
          <w:p w:rsidR="008B2C4C" w:rsidRPr="006372A7" w:rsidRDefault="008B2C4C" w:rsidP="008B2C4C">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Pravidlem je, že člověk má své léky u sebe (se zajištěním dle míry rizika) a je vždy přítomen a zapojován do přípravy léků (nechystat léky bez přítomnosti člověka mimo jeho pokoj).</w:t>
            </w:r>
            <w:r w:rsidR="005D1DE8" w:rsidRPr="006372A7">
              <w:rPr>
                <w:rFonts w:eastAsia="Calibri" w:cs="Arial"/>
                <w:sz w:val="16"/>
                <w:szCs w:val="16"/>
              </w:rPr>
              <w:t xml:space="preserve"> Uvedené postupy řešit i v rámci IP člověka.</w:t>
            </w:r>
          </w:p>
          <w:p w:rsidR="00D95BDA" w:rsidRPr="006372A7" w:rsidRDefault="008B2C4C" w:rsidP="00FD52D1">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Při podpoře lidí se zaměřit také na podporu v oblasti užívání léků a vědomí, na co a proč léky člověk bere</w:t>
            </w:r>
            <w:r w:rsidR="00056978" w:rsidRPr="006372A7">
              <w:rPr>
                <w:rFonts w:eastAsia="Calibri" w:cs="Arial"/>
                <w:sz w:val="16"/>
                <w:szCs w:val="16"/>
              </w:rPr>
              <w:t xml:space="preserve"> p</w:t>
            </w:r>
            <w:r w:rsidRPr="006372A7">
              <w:rPr>
                <w:rFonts w:eastAsia="Calibri" w:cs="Arial"/>
                <w:sz w:val="16"/>
                <w:szCs w:val="16"/>
              </w:rPr>
              <w:t>ro člověka srozumitelným způsobem i s využitím AAK.</w:t>
            </w:r>
          </w:p>
          <w:p w:rsidR="00D95BDA" w:rsidRPr="006372A7" w:rsidRDefault="00D95BDA" w:rsidP="00745A8E">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Zpracovat vnitřní pravidla k péči o své zdraví službou, kde bude uchopena podpora lidí v domácnosti v souladu s běžným životem: zapracovat výše uvedené principy: podpora lidí v samostatnosti i v oblasti péče o své zdraví – je zapojen, premisou je - člověk je u všeho přítomen, vše se odehrává za jeho přítomnosti (i chystání léků)</w:t>
            </w:r>
            <w:r w:rsidR="00056978" w:rsidRPr="006372A7">
              <w:rPr>
                <w:rFonts w:eastAsia="Calibri" w:cs="Arial"/>
                <w:sz w:val="16"/>
                <w:szCs w:val="16"/>
              </w:rPr>
              <w:t xml:space="preserve"> </w:t>
            </w:r>
            <w:r w:rsidRPr="006372A7">
              <w:rPr>
                <w:rFonts w:eastAsia="Calibri" w:cs="Arial"/>
                <w:sz w:val="16"/>
                <w:szCs w:val="16"/>
              </w:rPr>
              <w:t xml:space="preserve">a mé své věci u sebe (i léky) a za spolupráce všech potřebných profesí). </w:t>
            </w:r>
          </w:p>
          <w:p w:rsidR="007E5F10" w:rsidRPr="006932A8" w:rsidRDefault="00557F92" w:rsidP="00FD52D1">
            <w:pPr>
              <w:pStyle w:val="Odstavecseseznamem"/>
              <w:numPr>
                <w:ilvl w:val="0"/>
                <w:numId w:val="13"/>
              </w:numPr>
              <w:spacing w:before="60" w:after="0" w:line="280" w:lineRule="atLeast"/>
              <w:rPr>
                <w:rFonts w:eastAsia="Calibri" w:cs="Arial"/>
                <w:sz w:val="16"/>
                <w:szCs w:val="16"/>
              </w:rPr>
            </w:pPr>
            <w:r w:rsidRPr="006372A7">
              <w:rPr>
                <w:rFonts w:eastAsia="Calibri" w:cs="Arial"/>
                <w:sz w:val="16"/>
                <w:szCs w:val="16"/>
              </w:rPr>
              <w:t>Hledat adresné stáže</w:t>
            </w:r>
            <w:r w:rsidR="008B2C4C" w:rsidRPr="006372A7">
              <w:rPr>
                <w:rFonts w:eastAsia="Calibri" w:cs="Arial"/>
                <w:sz w:val="16"/>
                <w:szCs w:val="16"/>
              </w:rPr>
              <w:t xml:space="preserve"> pro </w:t>
            </w:r>
            <w:r w:rsidRPr="006372A7">
              <w:rPr>
                <w:rFonts w:eastAsia="Calibri" w:cs="Arial"/>
                <w:sz w:val="16"/>
                <w:szCs w:val="16"/>
              </w:rPr>
              <w:t xml:space="preserve">zdravotnický personál ve službách, kde </w:t>
            </w:r>
            <w:r w:rsidR="008B2C4C" w:rsidRPr="006372A7">
              <w:rPr>
                <w:rFonts w:eastAsia="Calibri" w:cs="Arial"/>
                <w:sz w:val="16"/>
                <w:szCs w:val="16"/>
              </w:rPr>
              <w:t xml:space="preserve">již </w:t>
            </w:r>
            <w:r w:rsidRPr="006372A7">
              <w:rPr>
                <w:rFonts w:eastAsia="Calibri" w:cs="Arial"/>
                <w:sz w:val="16"/>
                <w:szCs w:val="16"/>
              </w:rPr>
              <w:t xml:space="preserve">zdravotníci </w:t>
            </w:r>
            <w:r w:rsidR="008B2C4C" w:rsidRPr="006372A7">
              <w:rPr>
                <w:rFonts w:eastAsia="Calibri" w:cs="Arial"/>
                <w:sz w:val="16"/>
                <w:szCs w:val="16"/>
              </w:rPr>
              <w:t xml:space="preserve">poskytují </w:t>
            </w:r>
            <w:r w:rsidRPr="006372A7">
              <w:rPr>
                <w:rFonts w:eastAsia="Calibri" w:cs="Arial"/>
                <w:sz w:val="16"/>
                <w:szCs w:val="16"/>
              </w:rPr>
              <w:t>podporu lidem v oblasti péče o zdraví.</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C57561" w:rsidP="00D9720E">
            <w:pPr>
              <w:pStyle w:val="Odstavecseseznamem"/>
              <w:numPr>
                <w:ilvl w:val="0"/>
                <w:numId w:val="3"/>
              </w:numPr>
              <w:spacing w:after="200" w:line="276" w:lineRule="auto"/>
              <w:rPr>
                <w:b/>
                <w:sz w:val="26"/>
                <w:szCs w:val="26"/>
              </w:rPr>
            </w:pPr>
            <w:r w:rsidRPr="006372A7">
              <w:rPr>
                <w:b/>
                <w:szCs w:val="20"/>
              </w:rPr>
              <w:t xml:space="preserve">ROZHODOVÁNÍ A PRÁVA </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mají základní vědomí o svých právech a povinnostech a s tím související odpovědnost.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vstupují do právních vztahů s ostatními.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pokud to potřebují, mají podporu a zastání při rozhodování o právních úkonech. </w:t>
            </w:r>
          </w:p>
          <w:p w:rsidR="00C57561" w:rsidRPr="006372A7" w:rsidRDefault="00C57561" w:rsidP="00C57561">
            <w:pPr>
              <w:pStyle w:val="Odstavecseseznamem"/>
              <w:numPr>
                <w:ilvl w:val="0"/>
                <w:numId w:val="2"/>
              </w:numPr>
              <w:spacing w:after="200" w:line="276" w:lineRule="auto"/>
              <w:rPr>
                <w:szCs w:val="20"/>
              </w:rPr>
            </w:pPr>
            <w:r w:rsidRPr="006372A7">
              <w:rPr>
                <w:szCs w:val="20"/>
              </w:rPr>
              <w:t xml:space="preserve">Lidé se běžně rozhodují o každodenních záležitostech. </w:t>
            </w:r>
          </w:p>
          <w:p w:rsidR="00AF644D" w:rsidRPr="006372A7" w:rsidRDefault="00C57561" w:rsidP="00C57561">
            <w:pPr>
              <w:pStyle w:val="Odstavecseseznamem"/>
              <w:numPr>
                <w:ilvl w:val="0"/>
                <w:numId w:val="2"/>
              </w:numPr>
              <w:spacing w:after="200" w:line="276" w:lineRule="auto"/>
            </w:pPr>
            <w:r w:rsidRPr="006372A7">
              <w:rPr>
                <w:szCs w:val="20"/>
              </w:rPr>
              <w:t>Lidé mají možnost brát na sebe přiměřené riziko a jsou samostatní a soběstační</w:t>
            </w:r>
            <w:r w:rsidR="008B2C4C" w:rsidRPr="006372A7">
              <w:rPr>
                <w:szCs w:val="20"/>
              </w:rPr>
              <w:t>,</w:t>
            </w:r>
            <w:r w:rsidRPr="006372A7">
              <w:rPr>
                <w:szCs w:val="20"/>
              </w:rPr>
              <w:t xml:space="preserve"> jak jen je to možné. </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703BE7" w:rsidRPr="006372A7" w:rsidRDefault="008B2C4C" w:rsidP="00783CFE">
            <w:pPr>
              <w:spacing w:after="0"/>
              <w:contextualSpacing/>
              <w:rPr>
                <w:sz w:val="16"/>
              </w:rPr>
            </w:pPr>
            <w:r w:rsidRPr="006372A7">
              <w:rPr>
                <w:sz w:val="16"/>
              </w:rPr>
              <w:t xml:space="preserve">Pracovníci v diskuzi uvedli, že </w:t>
            </w:r>
            <w:r w:rsidR="0025542D" w:rsidRPr="006372A7">
              <w:rPr>
                <w:sz w:val="16"/>
              </w:rPr>
              <w:t>přirozené prostředí navozuje přirozené reakce nejen lidí, kteří na domácnostech žijí, ale i těch</w:t>
            </w:r>
            <w:r w:rsidR="00D95BDA" w:rsidRPr="006372A7">
              <w:rPr>
                <w:sz w:val="16"/>
              </w:rPr>
              <w:t>,</w:t>
            </w:r>
            <w:r w:rsidR="0025542D" w:rsidRPr="006372A7">
              <w:rPr>
                <w:sz w:val="16"/>
              </w:rPr>
              <w:t xml:space="preserve"> kdo do domácnosti vstupují. </w:t>
            </w:r>
            <w:proofErr w:type="gramStart"/>
            <w:r w:rsidR="0025542D" w:rsidRPr="006372A7">
              <w:rPr>
                <w:sz w:val="16"/>
              </w:rPr>
              <w:t>Pracovníci</w:t>
            </w:r>
            <w:proofErr w:type="gramEnd"/>
            <w:r w:rsidR="0025542D" w:rsidRPr="006372A7">
              <w:rPr>
                <w:sz w:val="16"/>
              </w:rPr>
              <w:t xml:space="preserve"> respektují, že vstupují do obytné části lidí i pokud </w:t>
            </w:r>
            <w:r w:rsidR="00D95BDA" w:rsidRPr="006372A7">
              <w:rPr>
                <w:sz w:val="16"/>
              </w:rPr>
              <w:t xml:space="preserve">do ní </w:t>
            </w:r>
            <w:r w:rsidR="0025542D" w:rsidRPr="006372A7">
              <w:rPr>
                <w:sz w:val="16"/>
              </w:rPr>
              <w:t xml:space="preserve"> vstupují z prostor určených pro pracovníky, </w:t>
            </w:r>
            <w:proofErr w:type="gramStart"/>
            <w:r w:rsidR="0025542D" w:rsidRPr="006372A7">
              <w:rPr>
                <w:sz w:val="16"/>
              </w:rPr>
              <w:t>který</w:t>
            </w:r>
            <w:proofErr w:type="gramEnd"/>
            <w:r w:rsidR="0025542D" w:rsidRPr="006372A7">
              <w:rPr>
                <w:sz w:val="16"/>
              </w:rPr>
              <w:t xml:space="preserve"> je součástí domku a </w:t>
            </w:r>
            <w:r w:rsidR="00703BE7" w:rsidRPr="006372A7">
              <w:rPr>
                <w:sz w:val="16"/>
              </w:rPr>
              <w:t>j</w:t>
            </w:r>
            <w:r w:rsidR="0025542D" w:rsidRPr="006372A7">
              <w:rPr>
                <w:sz w:val="16"/>
              </w:rPr>
              <w:t xml:space="preserve">e umístěn </w:t>
            </w:r>
            <w:r w:rsidR="00703BE7" w:rsidRPr="006372A7">
              <w:rPr>
                <w:sz w:val="16"/>
              </w:rPr>
              <w:t xml:space="preserve">v prostoru </w:t>
            </w:r>
            <w:r w:rsidR="0025542D" w:rsidRPr="006372A7">
              <w:rPr>
                <w:sz w:val="16"/>
              </w:rPr>
              <w:t xml:space="preserve">mezi oběma domácnostmi. </w:t>
            </w:r>
          </w:p>
          <w:p w:rsidR="00A0354C" w:rsidRDefault="00A0354C" w:rsidP="00FE216B">
            <w:pPr>
              <w:spacing w:after="0"/>
              <w:contextualSpacing/>
              <w:rPr>
                <w:sz w:val="16"/>
              </w:rPr>
            </w:pPr>
          </w:p>
          <w:p w:rsidR="00F35861" w:rsidRPr="006372A7" w:rsidRDefault="00D95BDA" w:rsidP="00FE216B">
            <w:pPr>
              <w:spacing w:after="0"/>
              <w:contextualSpacing/>
              <w:rPr>
                <w:sz w:val="16"/>
              </w:rPr>
            </w:pPr>
            <w:r w:rsidRPr="006372A7">
              <w:rPr>
                <w:sz w:val="16"/>
              </w:rPr>
              <w:t>Dle sdělení pracovníků si l</w:t>
            </w:r>
            <w:r w:rsidR="00F51873" w:rsidRPr="006372A7">
              <w:rPr>
                <w:sz w:val="16"/>
              </w:rPr>
              <w:t>idé na domcích</w:t>
            </w:r>
            <w:r w:rsidR="0025542D" w:rsidRPr="006372A7">
              <w:rPr>
                <w:sz w:val="16"/>
              </w:rPr>
              <w:t xml:space="preserve"> </w:t>
            </w:r>
            <w:r w:rsidR="00F51873" w:rsidRPr="006372A7">
              <w:rPr>
                <w:sz w:val="16"/>
              </w:rPr>
              <w:t>více hlídají své soukromí</w:t>
            </w:r>
            <w:r w:rsidR="0025542D" w:rsidRPr="006372A7">
              <w:rPr>
                <w:sz w:val="16"/>
              </w:rPr>
              <w:t xml:space="preserve">, sledují, kdo vstupuje do jejich </w:t>
            </w:r>
            <w:r w:rsidR="00703BE7" w:rsidRPr="006372A7">
              <w:rPr>
                <w:sz w:val="16"/>
              </w:rPr>
              <w:t xml:space="preserve">pokoje i </w:t>
            </w:r>
            <w:r w:rsidR="0025542D" w:rsidRPr="006372A7">
              <w:rPr>
                <w:sz w:val="16"/>
              </w:rPr>
              <w:t>bytu, chodí (za podpory pracovníka) otevírat návštěvám. S</w:t>
            </w:r>
            <w:r w:rsidR="00F51873" w:rsidRPr="006372A7">
              <w:rPr>
                <w:sz w:val="16"/>
              </w:rPr>
              <w:t xml:space="preserve">oučasně </w:t>
            </w:r>
            <w:r w:rsidR="0025542D" w:rsidRPr="006372A7">
              <w:rPr>
                <w:sz w:val="16"/>
              </w:rPr>
              <w:t>více vnímají</w:t>
            </w:r>
            <w:r w:rsidR="00F51873" w:rsidRPr="006372A7">
              <w:rPr>
                <w:sz w:val="16"/>
              </w:rPr>
              <w:t xml:space="preserve"> soukromí druhých (klepou na dveře jiného pokoje, do koupelny…). </w:t>
            </w:r>
            <w:r w:rsidR="00FE216B" w:rsidRPr="006372A7">
              <w:rPr>
                <w:sz w:val="16"/>
              </w:rPr>
              <w:t xml:space="preserve">Dosud na nových domácnostech nemuseli řešit výrazné problémy v soužití lidí. </w:t>
            </w:r>
            <w:r w:rsidR="00F35861" w:rsidRPr="006372A7">
              <w:rPr>
                <w:sz w:val="16"/>
              </w:rPr>
              <w:t>Dle sdělení pracovníků tomu napomohla práce v týmu při sestavování domácností a možnost přípravy lidí, kteří spolu budou bydlet, již v původní službě.</w:t>
            </w:r>
          </w:p>
          <w:p w:rsidR="00FE216B" w:rsidRPr="006372A7" w:rsidRDefault="00FE216B" w:rsidP="00FE216B">
            <w:pPr>
              <w:spacing w:after="0"/>
              <w:contextualSpacing/>
              <w:rPr>
                <w:sz w:val="16"/>
              </w:rPr>
            </w:pPr>
            <w:r w:rsidRPr="006372A7">
              <w:rPr>
                <w:sz w:val="16"/>
              </w:rPr>
              <w:t xml:space="preserve">Menší skupiny lidí </w:t>
            </w:r>
            <w:r w:rsidR="00A0354C">
              <w:rPr>
                <w:sz w:val="16"/>
              </w:rPr>
              <w:t xml:space="preserve">pracovníkům </w:t>
            </w:r>
            <w:r w:rsidRPr="006372A7">
              <w:rPr>
                <w:sz w:val="16"/>
              </w:rPr>
              <w:t>dávají „více příležitostí vnímat individualitu klientů a možnosti podpor</w:t>
            </w:r>
            <w:r w:rsidR="00A0354C">
              <w:rPr>
                <w:sz w:val="16"/>
              </w:rPr>
              <w:t>y</w:t>
            </w:r>
            <w:r w:rsidRPr="006372A7">
              <w:rPr>
                <w:sz w:val="16"/>
              </w:rPr>
              <w:t xml:space="preserve"> v různých oblastech života“.</w:t>
            </w:r>
          </w:p>
          <w:p w:rsidR="00703BE7" w:rsidRPr="006372A7" w:rsidRDefault="00703BE7" w:rsidP="00783CFE">
            <w:pPr>
              <w:spacing w:after="0"/>
              <w:contextualSpacing/>
              <w:rPr>
                <w:sz w:val="16"/>
              </w:rPr>
            </w:pPr>
            <w:r w:rsidRPr="006372A7">
              <w:rPr>
                <w:sz w:val="16"/>
              </w:rPr>
              <w:lastRenderedPageBreak/>
              <w:t xml:space="preserve">Současně </w:t>
            </w:r>
            <w:r w:rsidR="00FE216B" w:rsidRPr="006372A7">
              <w:rPr>
                <w:sz w:val="16"/>
              </w:rPr>
              <w:t>si p</w:t>
            </w:r>
            <w:r w:rsidRPr="006372A7">
              <w:rPr>
                <w:sz w:val="16"/>
              </w:rPr>
              <w:t xml:space="preserve">racovníci uvědomují, </w:t>
            </w:r>
            <w:r w:rsidR="00FE216B" w:rsidRPr="006372A7">
              <w:rPr>
                <w:sz w:val="16"/>
              </w:rPr>
              <w:t>„</w:t>
            </w:r>
            <w:r w:rsidRPr="006372A7">
              <w:rPr>
                <w:sz w:val="16"/>
              </w:rPr>
              <w:t>co není běžné a běžné by mělo být (</w:t>
            </w:r>
            <w:r w:rsidR="00FE216B" w:rsidRPr="006372A7">
              <w:rPr>
                <w:sz w:val="16"/>
              </w:rPr>
              <w:t xml:space="preserve">např. </w:t>
            </w:r>
            <w:r w:rsidRPr="006372A7">
              <w:rPr>
                <w:sz w:val="16"/>
              </w:rPr>
              <w:t>podávání léků v soukromí člověka ne ve společné místnosti)</w:t>
            </w:r>
            <w:r w:rsidR="00FE216B" w:rsidRPr="006372A7">
              <w:rPr>
                <w:sz w:val="16"/>
              </w:rPr>
              <w:t>“</w:t>
            </w:r>
            <w:r w:rsidRPr="006372A7">
              <w:rPr>
                <w:sz w:val="16"/>
              </w:rPr>
              <w:t>.</w:t>
            </w:r>
          </w:p>
          <w:p w:rsidR="00A0354C" w:rsidRDefault="00A0354C" w:rsidP="00783CFE">
            <w:pPr>
              <w:spacing w:after="0"/>
              <w:contextualSpacing/>
              <w:rPr>
                <w:sz w:val="16"/>
              </w:rPr>
            </w:pPr>
          </w:p>
          <w:p w:rsidR="00703BE7" w:rsidRPr="006372A7" w:rsidRDefault="00703BE7" w:rsidP="00783CFE">
            <w:pPr>
              <w:spacing w:after="0"/>
              <w:contextualSpacing/>
              <w:rPr>
                <w:sz w:val="16"/>
              </w:rPr>
            </w:pPr>
            <w:r w:rsidRPr="006372A7">
              <w:rPr>
                <w:sz w:val="16"/>
              </w:rPr>
              <w:t>Každý člověk žijící na domku má na svém pokoji uzamykatelný prostor (trezorky), kde může mít uloženy své osobní věci. Dle sdělení pracovníků mají v trezor</w:t>
            </w:r>
            <w:r w:rsidR="00A0354C">
              <w:rPr>
                <w:sz w:val="16"/>
              </w:rPr>
              <w:t>cích</w:t>
            </w:r>
            <w:r w:rsidRPr="006372A7">
              <w:rPr>
                <w:sz w:val="16"/>
              </w:rPr>
              <w:t xml:space="preserve"> lidé uloženy </w:t>
            </w:r>
            <w:r w:rsidR="00D95BDA" w:rsidRPr="006372A7">
              <w:rPr>
                <w:sz w:val="16"/>
              </w:rPr>
              <w:t>jen</w:t>
            </w:r>
            <w:r w:rsidRPr="006372A7">
              <w:rPr>
                <w:sz w:val="16"/>
              </w:rPr>
              <w:t xml:space="preserve"> své finance, pouze někteří (ti, kteří si sami dokážou ohlídat a uzamknout trezorky) zde mají uloženy i své osobní doklady. Ostatní lidé mají své osobní doklady uloženy v prostorách pro pracovníky a klíče od trezorků s uloženými finančními prostředky u sebe mají klíčoví pracovníci a vedoucí domku. </w:t>
            </w:r>
          </w:p>
          <w:p w:rsidR="00703BE7" w:rsidRPr="006372A7" w:rsidRDefault="00703BE7" w:rsidP="00783CFE">
            <w:pPr>
              <w:spacing w:after="0"/>
              <w:contextualSpacing/>
              <w:rPr>
                <w:sz w:val="16"/>
              </w:rPr>
            </w:pPr>
            <w:r w:rsidRPr="006372A7">
              <w:rPr>
                <w:sz w:val="16"/>
              </w:rPr>
              <w:t>Tuto skutečnost potvrdil také dotazovaný respondent, který má u sebe pouze finanční prostředky pro osobní potřebu, větší částku má uzamčenou v trezorku a doklady (OP, průkazku zdr</w:t>
            </w:r>
            <w:r w:rsidR="00A0354C">
              <w:rPr>
                <w:sz w:val="16"/>
              </w:rPr>
              <w:t>avotní</w:t>
            </w:r>
            <w:r w:rsidRPr="006372A7">
              <w:rPr>
                <w:sz w:val="16"/>
              </w:rPr>
              <w:t xml:space="preserve"> pojišťovny a </w:t>
            </w:r>
            <w:r w:rsidR="00A0354C">
              <w:rPr>
                <w:sz w:val="16"/>
              </w:rPr>
              <w:t xml:space="preserve">kartičku </w:t>
            </w:r>
            <w:r w:rsidRPr="006372A7">
              <w:rPr>
                <w:sz w:val="16"/>
              </w:rPr>
              <w:t>ZTP) má u pracovníků.</w:t>
            </w:r>
          </w:p>
          <w:p w:rsidR="00FE216B" w:rsidRPr="006372A7" w:rsidRDefault="00FE216B" w:rsidP="00783CFE">
            <w:pPr>
              <w:spacing w:after="0"/>
              <w:contextualSpacing/>
              <w:rPr>
                <w:sz w:val="16"/>
              </w:rPr>
            </w:pPr>
            <w:r w:rsidRPr="006372A7">
              <w:rPr>
                <w:sz w:val="16"/>
              </w:rPr>
              <w:t xml:space="preserve">Možnosti mít své osobní věci dosud nemají lidé žijící v původní službě, i zde pracovníci </w:t>
            </w:r>
            <w:r w:rsidR="00A0354C">
              <w:rPr>
                <w:sz w:val="16"/>
              </w:rPr>
              <w:t>budou hledat</w:t>
            </w:r>
            <w:r w:rsidRPr="006372A7">
              <w:rPr>
                <w:sz w:val="16"/>
              </w:rPr>
              <w:t xml:space="preserve"> cestu, jak toto zajistit.</w:t>
            </w:r>
          </w:p>
          <w:p w:rsidR="00A0354C" w:rsidRDefault="00A0354C" w:rsidP="003A2BFA">
            <w:pPr>
              <w:spacing w:after="0"/>
              <w:contextualSpacing/>
              <w:rPr>
                <w:sz w:val="16"/>
              </w:rPr>
            </w:pPr>
          </w:p>
          <w:p w:rsidR="00FE216B" w:rsidRPr="006372A7" w:rsidRDefault="00FE216B" w:rsidP="003A2BFA">
            <w:pPr>
              <w:spacing w:after="0"/>
              <w:contextualSpacing/>
              <w:rPr>
                <w:sz w:val="16"/>
              </w:rPr>
            </w:pPr>
            <w:r w:rsidRPr="006372A7">
              <w:rPr>
                <w:sz w:val="16"/>
              </w:rPr>
              <w:t>Pozitivně je ze strany pracovníků také vnímána změna ze strany rodiny a opatrovníků, více se zapojují do podpory člověka.</w:t>
            </w:r>
            <w:r w:rsidR="003A2BFA" w:rsidRPr="006372A7">
              <w:t xml:space="preserve"> </w:t>
            </w:r>
            <w:r w:rsidR="0057725E" w:rsidRPr="006372A7">
              <w:t>„</w:t>
            </w:r>
            <w:r w:rsidR="003A2BFA" w:rsidRPr="006372A7">
              <w:rPr>
                <w:sz w:val="16"/>
              </w:rPr>
              <w:t>Veřejní opatrovníci začínají komunikovat napřímo s</w:t>
            </w:r>
            <w:r w:rsidR="0057725E" w:rsidRPr="006372A7">
              <w:rPr>
                <w:sz w:val="16"/>
              </w:rPr>
              <w:t> </w:t>
            </w:r>
            <w:r w:rsidR="003A2BFA" w:rsidRPr="006372A7">
              <w:rPr>
                <w:sz w:val="16"/>
              </w:rPr>
              <w:t>pracovníky</w:t>
            </w:r>
            <w:r w:rsidR="0057725E" w:rsidRPr="006372A7">
              <w:rPr>
                <w:sz w:val="16"/>
              </w:rPr>
              <w:t xml:space="preserve"> na domácnostech,</w:t>
            </w:r>
            <w:r w:rsidR="003A2BFA" w:rsidRPr="006372A7">
              <w:rPr>
                <w:sz w:val="16"/>
              </w:rPr>
              <w:t xml:space="preserve"> ber</w:t>
            </w:r>
            <w:r w:rsidR="0057725E" w:rsidRPr="006372A7">
              <w:rPr>
                <w:sz w:val="16"/>
              </w:rPr>
              <w:t xml:space="preserve">ou je </w:t>
            </w:r>
            <w:r w:rsidR="003A2BFA" w:rsidRPr="006372A7">
              <w:rPr>
                <w:sz w:val="16"/>
              </w:rPr>
              <w:t>jako partnery</w:t>
            </w:r>
            <w:r w:rsidR="0057725E" w:rsidRPr="006372A7">
              <w:rPr>
                <w:sz w:val="16"/>
              </w:rPr>
              <w:t>. Dále je nav</w:t>
            </w:r>
            <w:r w:rsidR="003A2BFA" w:rsidRPr="006372A7">
              <w:rPr>
                <w:sz w:val="16"/>
              </w:rPr>
              <w:t>ázána spolupráce se soudcem, se kterým je možno konzultovat situaci klientů.</w:t>
            </w:r>
            <w:r w:rsidR="0057725E" w:rsidRPr="006372A7">
              <w:rPr>
                <w:sz w:val="16"/>
              </w:rPr>
              <w:t xml:space="preserve">“ Pracovníci </w:t>
            </w:r>
            <w:r w:rsidR="00836F0A" w:rsidRPr="006372A7">
              <w:rPr>
                <w:sz w:val="16"/>
              </w:rPr>
              <w:t>rovněž</w:t>
            </w:r>
            <w:r w:rsidR="0057725E" w:rsidRPr="006372A7">
              <w:rPr>
                <w:sz w:val="16"/>
              </w:rPr>
              <w:t xml:space="preserve"> uvedli </w:t>
            </w:r>
            <w:r w:rsidR="00836F0A" w:rsidRPr="006372A7">
              <w:rPr>
                <w:sz w:val="16"/>
              </w:rPr>
              <w:t xml:space="preserve">nežádoucí </w:t>
            </w:r>
            <w:r w:rsidR="0057725E" w:rsidRPr="006372A7">
              <w:rPr>
                <w:sz w:val="16"/>
              </w:rPr>
              <w:t>praxi, kdy probíhá jednání v různých záležitostech člověka, ale ze strany soudu není vyžadována jeho přítomnost (a to i v případě projednávání svéprávnosti).</w:t>
            </w:r>
            <w:r w:rsidR="00B318EC" w:rsidRPr="006372A7">
              <w:rPr>
                <w:sz w:val="16"/>
              </w:rPr>
              <w:t xml:space="preserve"> Pracovníci </w:t>
            </w:r>
            <w:r w:rsidR="00A00BD1" w:rsidRPr="006372A7">
              <w:rPr>
                <w:sz w:val="16"/>
              </w:rPr>
              <w:t>vnímají rozdílný přístup</w:t>
            </w:r>
            <w:r w:rsidR="00A0354C">
              <w:rPr>
                <w:sz w:val="16"/>
              </w:rPr>
              <w:t xml:space="preserve"> </w:t>
            </w:r>
            <w:r w:rsidR="00A00BD1" w:rsidRPr="006372A7">
              <w:rPr>
                <w:sz w:val="16"/>
              </w:rPr>
              <w:t>u některých soudců k lidem s</w:t>
            </w:r>
            <w:r w:rsidR="00A0354C">
              <w:rPr>
                <w:sz w:val="16"/>
              </w:rPr>
              <w:t> </w:t>
            </w:r>
            <w:r w:rsidR="00A00BD1" w:rsidRPr="006372A7">
              <w:rPr>
                <w:sz w:val="16"/>
              </w:rPr>
              <w:t>postižením</w:t>
            </w:r>
            <w:r w:rsidR="00A0354C">
              <w:rPr>
                <w:sz w:val="16"/>
              </w:rPr>
              <w:t>.</w:t>
            </w:r>
          </w:p>
          <w:p w:rsidR="0057725E" w:rsidRPr="006372A7" w:rsidRDefault="0057725E" w:rsidP="00783CFE">
            <w:pPr>
              <w:spacing w:after="0"/>
              <w:contextualSpacing/>
              <w:rPr>
                <w:sz w:val="16"/>
              </w:rPr>
            </w:pPr>
          </w:p>
          <w:p w:rsidR="006370F1" w:rsidRPr="006372A7" w:rsidRDefault="0057725E" w:rsidP="006932A8">
            <w:pPr>
              <w:spacing w:after="0"/>
              <w:contextualSpacing/>
              <w:rPr>
                <w:sz w:val="16"/>
              </w:rPr>
            </w:pPr>
            <w:r w:rsidRPr="006372A7">
              <w:rPr>
                <w:sz w:val="16"/>
              </w:rPr>
              <w:t>P</w:t>
            </w:r>
            <w:r w:rsidR="00FE216B" w:rsidRPr="006372A7">
              <w:rPr>
                <w:sz w:val="16"/>
              </w:rPr>
              <w:t xml:space="preserve">racovníci </w:t>
            </w:r>
            <w:r w:rsidRPr="006372A7">
              <w:rPr>
                <w:sz w:val="16"/>
              </w:rPr>
              <w:t>v rámci diskuze reflektovali i skutečnost</w:t>
            </w:r>
            <w:r w:rsidR="00FE216B" w:rsidRPr="006372A7">
              <w:rPr>
                <w:sz w:val="16"/>
              </w:rPr>
              <w:t xml:space="preserve">, že ze strany některých pracovníků </w:t>
            </w:r>
            <w:r w:rsidR="003A2BFA" w:rsidRPr="006372A7">
              <w:rPr>
                <w:sz w:val="16"/>
              </w:rPr>
              <w:t xml:space="preserve">služby i jiných úseků organizace </w:t>
            </w:r>
            <w:r w:rsidR="00FE216B" w:rsidRPr="006372A7">
              <w:rPr>
                <w:sz w:val="16"/>
              </w:rPr>
              <w:t xml:space="preserve">stále dochází k </w:t>
            </w:r>
            <w:proofErr w:type="spellStart"/>
            <w:r w:rsidR="00FE216B" w:rsidRPr="006372A7">
              <w:rPr>
                <w:sz w:val="16"/>
              </w:rPr>
              <w:t>přepečovávání</w:t>
            </w:r>
            <w:proofErr w:type="spellEnd"/>
            <w:r w:rsidR="00FE216B" w:rsidRPr="006372A7">
              <w:rPr>
                <w:sz w:val="16"/>
              </w:rPr>
              <w:t xml:space="preserve"> či </w:t>
            </w:r>
            <w:proofErr w:type="spellStart"/>
            <w:r w:rsidR="00FE216B" w:rsidRPr="006372A7">
              <w:rPr>
                <w:sz w:val="16"/>
              </w:rPr>
              <w:t>infantilizaci</w:t>
            </w:r>
            <w:proofErr w:type="spellEnd"/>
            <w:r w:rsidR="00FE216B" w:rsidRPr="006372A7">
              <w:rPr>
                <w:sz w:val="16"/>
              </w:rPr>
              <w:t xml:space="preserve"> klientů. </w:t>
            </w:r>
            <w:r w:rsidRPr="006372A7">
              <w:rPr>
                <w:sz w:val="16"/>
              </w:rPr>
              <w:t>Uvedli, že s</w:t>
            </w:r>
            <w:r w:rsidR="00FE216B" w:rsidRPr="006372A7">
              <w:rPr>
                <w:sz w:val="16"/>
              </w:rPr>
              <w:t> touto skutečností pracují v rámci týmu, hledají cesty, aby tyto situace nenastával</w:t>
            </w:r>
            <w:r w:rsidR="00836F0A" w:rsidRPr="006372A7">
              <w:rPr>
                <w:sz w:val="16"/>
              </w:rPr>
              <w:t>y</w:t>
            </w:r>
            <w:r w:rsidR="00FE216B" w:rsidRPr="006372A7">
              <w:rPr>
                <w:sz w:val="16"/>
              </w:rPr>
              <w:t>.</w:t>
            </w:r>
          </w:p>
        </w:tc>
      </w:tr>
      <w:tr w:rsidR="003A2BFA"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3A2BFA" w:rsidRPr="006372A7" w:rsidTr="00783CFE">
        <w:tc>
          <w:tcPr>
            <w:tcW w:w="4503" w:type="dxa"/>
            <w:gridSpan w:val="2"/>
            <w:shd w:val="clear" w:color="auto" w:fill="auto"/>
          </w:tcPr>
          <w:p w:rsidR="003A2BFA" w:rsidRPr="006372A7" w:rsidRDefault="003A2BFA" w:rsidP="00FD52D1">
            <w:pPr>
              <w:pStyle w:val="Odstavecseseznamem"/>
              <w:numPr>
                <w:ilvl w:val="0"/>
                <w:numId w:val="28"/>
              </w:numPr>
              <w:spacing w:after="0"/>
              <w:rPr>
                <w:sz w:val="16"/>
              </w:rPr>
            </w:pPr>
            <w:r w:rsidRPr="006372A7">
              <w:rPr>
                <w:sz w:val="16"/>
              </w:rPr>
              <w:t>Podpora lidí ve vnímání, co je „domov“.</w:t>
            </w:r>
          </w:p>
          <w:p w:rsidR="003A2BFA" w:rsidRPr="006372A7" w:rsidRDefault="003A2BFA" w:rsidP="00FD52D1">
            <w:pPr>
              <w:pStyle w:val="Odstavecseseznamem"/>
              <w:numPr>
                <w:ilvl w:val="0"/>
                <w:numId w:val="28"/>
              </w:numPr>
              <w:spacing w:after="0"/>
              <w:rPr>
                <w:sz w:val="16"/>
              </w:rPr>
            </w:pPr>
            <w:r w:rsidRPr="006372A7">
              <w:rPr>
                <w:sz w:val="16"/>
              </w:rPr>
              <w:t>Individualizace podpory lidem v oblastech života.</w:t>
            </w:r>
          </w:p>
          <w:p w:rsidR="003A2BFA" w:rsidRPr="006372A7" w:rsidRDefault="003A2BFA" w:rsidP="00FD52D1">
            <w:pPr>
              <w:pStyle w:val="Odstavecseseznamem"/>
              <w:numPr>
                <w:ilvl w:val="0"/>
                <w:numId w:val="28"/>
              </w:numPr>
              <w:spacing w:after="0"/>
              <w:rPr>
                <w:sz w:val="16"/>
              </w:rPr>
            </w:pPr>
            <w:r w:rsidRPr="006372A7">
              <w:rPr>
                <w:sz w:val="16"/>
              </w:rPr>
              <w:t>Podpora lidí v respektování soukromí druhé osoby.</w:t>
            </w:r>
          </w:p>
          <w:p w:rsidR="00534739" w:rsidRPr="006372A7" w:rsidRDefault="003A2BFA" w:rsidP="00FD52D1">
            <w:pPr>
              <w:pStyle w:val="Odstavecseseznamem"/>
              <w:numPr>
                <w:ilvl w:val="0"/>
                <w:numId w:val="28"/>
              </w:numPr>
              <w:spacing w:after="0"/>
              <w:rPr>
                <w:sz w:val="16"/>
              </w:rPr>
            </w:pPr>
            <w:r w:rsidRPr="006372A7">
              <w:rPr>
                <w:sz w:val="16"/>
              </w:rPr>
              <w:t>Větší zapojení rodiny i opatrovníků do podpory člověka v různých oblastech života.</w:t>
            </w:r>
          </w:p>
          <w:p w:rsidR="00534739" w:rsidRPr="006372A7" w:rsidRDefault="0057725E" w:rsidP="006932A8">
            <w:pPr>
              <w:pStyle w:val="Odstavecseseznamem"/>
              <w:numPr>
                <w:ilvl w:val="0"/>
                <w:numId w:val="28"/>
              </w:numPr>
              <w:spacing w:after="0"/>
              <w:rPr>
                <w:sz w:val="16"/>
              </w:rPr>
            </w:pPr>
            <w:r w:rsidRPr="006372A7">
              <w:rPr>
                <w:sz w:val="16"/>
              </w:rPr>
              <w:t>Spolupráce s opatrovnickým soudcem.</w:t>
            </w:r>
          </w:p>
        </w:tc>
        <w:tc>
          <w:tcPr>
            <w:tcW w:w="4709" w:type="dxa"/>
            <w:shd w:val="clear" w:color="auto" w:fill="auto"/>
          </w:tcPr>
          <w:p w:rsidR="003A2BFA" w:rsidRPr="006372A7" w:rsidRDefault="00534739" w:rsidP="00FD52D1">
            <w:pPr>
              <w:pStyle w:val="Odstavecseseznamem"/>
              <w:numPr>
                <w:ilvl w:val="0"/>
                <w:numId w:val="28"/>
              </w:numPr>
              <w:spacing w:after="0"/>
              <w:rPr>
                <w:sz w:val="16"/>
              </w:rPr>
            </w:pPr>
            <w:proofErr w:type="spellStart"/>
            <w:r w:rsidRPr="006372A7">
              <w:rPr>
                <w:sz w:val="16"/>
              </w:rPr>
              <w:t>Přepečovávání</w:t>
            </w:r>
            <w:proofErr w:type="spellEnd"/>
            <w:r w:rsidRPr="006372A7">
              <w:rPr>
                <w:sz w:val="16"/>
              </w:rPr>
              <w:t xml:space="preserve"> </w:t>
            </w:r>
            <w:r w:rsidR="003A2BFA" w:rsidRPr="006372A7">
              <w:rPr>
                <w:sz w:val="16"/>
              </w:rPr>
              <w:t xml:space="preserve">lidí </w:t>
            </w:r>
            <w:r w:rsidRPr="006372A7">
              <w:rPr>
                <w:sz w:val="16"/>
              </w:rPr>
              <w:t>ze strany některých pracovníků</w:t>
            </w:r>
            <w:r w:rsidR="003A2BFA" w:rsidRPr="006372A7">
              <w:rPr>
                <w:sz w:val="16"/>
              </w:rPr>
              <w:t>.</w:t>
            </w:r>
          </w:p>
          <w:p w:rsidR="003A2BFA" w:rsidRPr="006372A7" w:rsidRDefault="003A2BFA" w:rsidP="00FD52D1">
            <w:pPr>
              <w:pStyle w:val="Odstavecseseznamem"/>
              <w:numPr>
                <w:ilvl w:val="0"/>
                <w:numId w:val="28"/>
              </w:numPr>
              <w:spacing w:after="0"/>
              <w:rPr>
                <w:sz w:val="16"/>
              </w:rPr>
            </w:pPr>
            <w:proofErr w:type="spellStart"/>
            <w:r w:rsidRPr="006372A7">
              <w:rPr>
                <w:sz w:val="16"/>
              </w:rPr>
              <w:t>Infantilizace</w:t>
            </w:r>
            <w:proofErr w:type="spellEnd"/>
            <w:r w:rsidRPr="006372A7">
              <w:rPr>
                <w:sz w:val="16"/>
              </w:rPr>
              <w:t xml:space="preserve"> lidí ze strany některých pracovníků organizace</w:t>
            </w:r>
            <w:r w:rsidR="00836F0A" w:rsidRPr="006372A7">
              <w:rPr>
                <w:sz w:val="16"/>
              </w:rPr>
              <w:t xml:space="preserve"> (i napříč profesemi)</w:t>
            </w:r>
            <w:r w:rsidRPr="006372A7">
              <w:rPr>
                <w:sz w:val="16"/>
              </w:rPr>
              <w:t>.</w:t>
            </w:r>
          </w:p>
          <w:p w:rsidR="00534739" w:rsidRPr="006372A7" w:rsidRDefault="003A2BFA" w:rsidP="00FD52D1">
            <w:pPr>
              <w:pStyle w:val="Odstavecseseznamem"/>
              <w:numPr>
                <w:ilvl w:val="0"/>
                <w:numId w:val="28"/>
              </w:numPr>
              <w:spacing w:after="0"/>
              <w:rPr>
                <w:sz w:val="16"/>
              </w:rPr>
            </w:pPr>
            <w:r w:rsidRPr="006372A7">
              <w:rPr>
                <w:sz w:val="16"/>
              </w:rPr>
              <w:t xml:space="preserve">Všichni lidé nemají své osobní věci </w:t>
            </w:r>
            <w:r w:rsidR="00836F0A" w:rsidRPr="006372A7">
              <w:rPr>
                <w:sz w:val="16"/>
              </w:rPr>
              <w:t xml:space="preserve">a doklady </w:t>
            </w:r>
            <w:r w:rsidRPr="006372A7">
              <w:rPr>
                <w:sz w:val="16"/>
              </w:rPr>
              <w:t>u sebe.</w:t>
            </w:r>
          </w:p>
          <w:p w:rsidR="003A2BFA" w:rsidRPr="006372A7" w:rsidRDefault="003A2BFA" w:rsidP="00FD52D1">
            <w:pPr>
              <w:pStyle w:val="Odstavecseseznamem"/>
              <w:numPr>
                <w:ilvl w:val="0"/>
                <w:numId w:val="28"/>
              </w:numPr>
              <w:spacing w:after="0"/>
              <w:rPr>
                <w:sz w:val="16"/>
              </w:rPr>
            </w:pPr>
            <w:r w:rsidRPr="006372A7">
              <w:rPr>
                <w:sz w:val="16"/>
              </w:rPr>
              <w:t>Všichni lidé nemají přístup ke svým finančním prostředkům.</w:t>
            </w:r>
          </w:p>
          <w:p w:rsidR="00534739" w:rsidRPr="006372A7" w:rsidRDefault="00534739" w:rsidP="00FD52D1">
            <w:pPr>
              <w:pStyle w:val="Odstavecseseznamem"/>
              <w:spacing w:after="0"/>
              <w:ind w:left="360"/>
              <w:rPr>
                <w:sz w:val="16"/>
              </w:rPr>
            </w:pP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534739" w:rsidRPr="006372A7" w:rsidRDefault="003A2BFA" w:rsidP="00534739">
            <w:pPr>
              <w:pStyle w:val="Odstavecseseznamem"/>
              <w:numPr>
                <w:ilvl w:val="0"/>
                <w:numId w:val="15"/>
              </w:numPr>
              <w:spacing w:before="60" w:after="0" w:line="280" w:lineRule="atLeast"/>
              <w:rPr>
                <w:rFonts w:eastAsia="Calibri" w:cs="Arial"/>
                <w:sz w:val="16"/>
                <w:szCs w:val="16"/>
              </w:rPr>
            </w:pPr>
            <w:r w:rsidRPr="006372A7">
              <w:rPr>
                <w:rFonts w:eastAsia="Calibri" w:cs="Arial"/>
                <w:sz w:val="16"/>
                <w:szCs w:val="16"/>
              </w:rPr>
              <w:t xml:space="preserve">Nadále pracovat s tím, aby lidé vnímali, co je </w:t>
            </w:r>
            <w:r w:rsidR="00534739" w:rsidRPr="006372A7">
              <w:rPr>
                <w:rFonts w:eastAsia="Calibri" w:cs="Arial"/>
                <w:sz w:val="16"/>
                <w:szCs w:val="16"/>
              </w:rPr>
              <w:t xml:space="preserve">domov. </w:t>
            </w:r>
          </w:p>
          <w:p w:rsidR="003A2BFA" w:rsidRPr="006372A7" w:rsidRDefault="003A2BFA" w:rsidP="00534739">
            <w:pPr>
              <w:pStyle w:val="Odstavecseseznamem"/>
              <w:numPr>
                <w:ilvl w:val="0"/>
                <w:numId w:val="15"/>
              </w:numPr>
              <w:spacing w:before="60" w:after="0" w:line="280" w:lineRule="atLeast"/>
              <w:rPr>
                <w:rFonts w:eastAsia="Calibri" w:cs="Arial"/>
                <w:sz w:val="16"/>
                <w:szCs w:val="16"/>
              </w:rPr>
            </w:pPr>
            <w:r w:rsidRPr="006372A7">
              <w:rPr>
                <w:rFonts w:eastAsia="Calibri" w:cs="Arial"/>
                <w:sz w:val="16"/>
                <w:szCs w:val="16"/>
              </w:rPr>
              <w:t xml:space="preserve">Nastavit pravidla spolubydlení na jednotlivých domácnostech </w:t>
            </w:r>
            <w:r w:rsidR="00836F0A" w:rsidRPr="006372A7">
              <w:rPr>
                <w:rFonts w:eastAsia="Calibri" w:cs="Arial"/>
                <w:sz w:val="16"/>
                <w:szCs w:val="16"/>
              </w:rPr>
              <w:t xml:space="preserve">se zapojením lidí, kteří tam žijí </w:t>
            </w:r>
            <w:r w:rsidRPr="006372A7">
              <w:rPr>
                <w:rFonts w:eastAsia="Calibri" w:cs="Arial"/>
                <w:sz w:val="16"/>
                <w:szCs w:val="16"/>
              </w:rPr>
              <w:t>a mít je zpracovány v podobě srozumitelné lidem žijícím na dané domácnosti.</w:t>
            </w:r>
          </w:p>
          <w:p w:rsidR="00534739" w:rsidRPr="006372A7" w:rsidRDefault="003A2BFA" w:rsidP="00534739">
            <w:pPr>
              <w:pStyle w:val="Odstavecseseznamem"/>
              <w:numPr>
                <w:ilvl w:val="0"/>
                <w:numId w:val="15"/>
              </w:numPr>
              <w:spacing w:before="60" w:after="0" w:line="280" w:lineRule="atLeast"/>
              <w:rPr>
                <w:rFonts w:eastAsia="Calibri" w:cs="Arial"/>
                <w:sz w:val="16"/>
                <w:szCs w:val="16"/>
              </w:rPr>
            </w:pPr>
            <w:r w:rsidRPr="006372A7">
              <w:rPr>
                <w:rFonts w:eastAsia="Calibri" w:cs="Arial"/>
                <w:sz w:val="16"/>
                <w:szCs w:val="16"/>
              </w:rPr>
              <w:t>Uplatňovat princip – člověk má mít své věci u sebe.</w:t>
            </w:r>
          </w:p>
          <w:p w:rsidR="003A2BFA" w:rsidRPr="006372A7" w:rsidRDefault="003A2BFA" w:rsidP="00534739">
            <w:pPr>
              <w:pStyle w:val="Odstavecseseznamem"/>
              <w:numPr>
                <w:ilvl w:val="0"/>
                <w:numId w:val="15"/>
              </w:numPr>
              <w:spacing w:before="60" w:after="0" w:line="280" w:lineRule="atLeast"/>
              <w:rPr>
                <w:rFonts w:eastAsia="Calibri" w:cs="Arial"/>
                <w:sz w:val="16"/>
                <w:szCs w:val="16"/>
              </w:rPr>
            </w:pPr>
            <w:r w:rsidRPr="006372A7">
              <w:rPr>
                <w:rFonts w:eastAsia="Calibri" w:cs="Arial"/>
                <w:sz w:val="16"/>
                <w:szCs w:val="16"/>
              </w:rPr>
              <w:t xml:space="preserve">Pokračovat v zapojování opatrovníků </w:t>
            </w:r>
            <w:r w:rsidR="0057725E" w:rsidRPr="006372A7">
              <w:rPr>
                <w:rFonts w:eastAsia="Calibri" w:cs="Arial"/>
                <w:sz w:val="16"/>
                <w:szCs w:val="16"/>
              </w:rPr>
              <w:t xml:space="preserve">a rodiny </w:t>
            </w:r>
            <w:r w:rsidRPr="006372A7">
              <w:rPr>
                <w:rFonts w:eastAsia="Calibri" w:cs="Arial"/>
                <w:sz w:val="16"/>
                <w:szCs w:val="16"/>
              </w:rPr>
              <w:t>do podpory člověka</w:t>
            </w:r>
            <w:r w:rsidR="0057725E" w:rsidRPr="006372A7">
              <w:rPr>
                <w:rFonts w:eastAsia="Calibri" w:cs="Arial"/>
                <w:sz w:val="16"/>
                <w:szCs w:val="16"/>
              </w:rPr>
              <w:t xml:space="preserve"> ve všech oblastech života.</w:t>
            </w:r>
          </w:p>
          <w:p w:rsidR="00534739" w:rsidRPr="006372A7" w:rsidRDefault="0057725E" w:rsidP="00534739">
            <w:pPr>
              <w:pStyle w:val="Odstavecseseznamem"/>
              <w:numPr>
                <w:ilvl w:val="0"/>
                <w:numId w:val="15"/>
              </w:numPr>
              <w:spacing w:before="60" w:after="0" w:line="280" w:lineRule="atLeast"/>
              <w:rPr>
                <w:rFonts w:eastAsia="Calibri" w:cs="Arial"/>
                <w:sz w:val="16"/>
                <w:szCs w:val="16"/>
              </w:rPr>
            </w:pPr>
            <w:r w:rsidRPr="006372A7">
              <w:rPr>
                <w:rFonts w:eastAsia="Calibri" w:cs="Arial"/>
                <w:sz w:val="16"/>
                <w:szCs w:val="16"/>
              </w:rPr>
              <w:t xml:space="preserve">Nadále </w:t>
            </w:r>
            <w:r w:rsidR="00534739" w:rsidRPr="006372A7">
              <w:rPr>
                <w:rFonts w:eastAsia="Calibri" w:cs="Arial"/>
                <w:sz w:val="16"/>
                <w:szCs w:val="16"/>
              </w:rPr>
              <w:t xml:space="preserve">využívat </w:t>
            </w:r>
            <w:r w:rsidRPr="006372A7">
              <w:rPr>
                <w:rFonts w:eastAsia="Calibri" w:cs="Arial"/>
                <w:sz w:val="16"/>
                <w:szCs w:val="16"/>
              </w:rPr>
              <w:t xml:space="preserve">různé typy </w:t>
            </w:r>
            <w:r w:rsidR="00534739" w:rsidRPr="006372A7">
              <w:rPr>
                <w:rFonts w:eastAsia="Calibri" w:cs="Arial"/>
                <w:sz w:val="16"/>
                <w:szCs w:val="16"/>
              </w:rPr>
              <w:t>audit</w:t>
            </w:r>
            <w:r w:rsidRPr="006372A7">
              <w:rPr>
                <w:rFonts w:eastAsia="Calibri" w:cs="Arial"/>
                <w:sz w:val="16"/>
                <w:szCs w:val="16"/>
              </w:rPr>
              <w:t>ů</w:t>
            </w:r>
            <w:r w:rsidR="00534739" w:rsidRPr="006372A7">
              <w:rPr>
                <w:rFonts w:eastAsia="Calibri" w:cs="Arial"/>
                <w:sz w:val="16"/>
                <w:szCs w:val="16"/>
              </w:rPr>
              <w:t>, které pomohou nahlížet na danou službu i z jiného pohledu.</w:t>
            </w:r>
          </w:p>
          <w:p w:rsidR="00557F92" w:rsidRPr="006372A7" w:rsidRDefault="0057725E" w:rsidP="006932A8">
            <w:pPr>
              <w:pStyle w:val="Odstavecseseznamem"/>
              <w:numPr>
                <w:ilvl w:val="0"/>
                <w:numId w:val="15"/>
              </w:numPr>
              <w:spacing w:before="60" w:after="0" w:line="280" w:lineRule="atLeast"/>
            </w:pPr>
            <w:r w:rsidRPr="006372A7">
              <w:rPr>
                <w:rFonts w:eastAsia="Calibri" w:cs="Arial"/>
                <w:sz w:val="16"/>
                <w:szCs w:val="16"/>
              </w:rPr>
              <w:t>Za podpory kraje nastavit spolupráci s opatrovnickými soudci.</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AF644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AF644D" w:rsidRPr="006372A7" w:rsidRDefault="00C57561" w:rsidP="00D9720E">
            <w:pPr>
              <w:pStyle w:val="Odstavecseseznamem"/>
              <w:numPr>
                <w:ilvl w:val="0"/>
                <w:numId w:val="3"/>
              </w:numPr>
              <w:spacing w:before="120" w:after="0" w:line="240" w:lineRule="auto"/>
              <w:rPr>
                <w:b/>
                <w:sz w:val="26"/>
                <w:szCs w:val="26"/>
              </w:rPr>
            </w:pPr>
            <w:r w:rsidRPr="006372A7">
              <w:rPr>
                <w:b/>
                <w:szCs w:val="20"/>
              </w:rPr>
              <w:t>KOMUNIKACE</w:t>
            </w:r>
          </w:p>
        </w:tc>
      </w:tr>
      <w:tr w:rsidR="00AF644D" w:rsidRPr="006372A7" w:rsidTr="00783CFE">
        <w:tc>
          <w:tcPr>
            <w:tcW w:w="9212" w:type="dxa"/>
            <w:gridSpan w:val="3"/>
            <w:tcBorders>
              <w:top w:val="single" w:sz="4" w:space="0" w:color="D9D9D9" w:themeColor="background1" w:themeShade="D9"/>
            </w:tcBorders>
            <w:shd w:val="clear" w:color="auto" w:fill="F2F2F2" w:themeFill="background1" w:themeFillShade="F2"/>
          </w:tcPr>
          <w:p w:rsidR="00C57561" w:rsidRPr="006372A7" w:rsidRDefault="00C57561" w:rsidP="00D9720E">
            <w:pPr>
              <w:pStyle w:val="Odstavecseseznamem"/>
              <w:numPr>
                <w:ilvl w:val="0"/>
                <w:numId w:val="7"/>
              </w:numPr>
              <w:spacing w:before="120" w:after="0" w:line="240" w:lineRule="auto"/>
              <w:rPr>
                <w:szCs w:val="20"/>
              </w:rPr>
            </w:pPr>
            <w:r w:rsidRPr="006372A7">
              <w:rPr>
                <w:szCs w:val="20"/>
              </w:rPr>
              <w:t>Lidé se dorozumí s okolím</w:t>
            </w:r>
          </w:p>
          <w:p w:rsidR="00C57561" w:rsidRPr="006372A7" w:rsidRDefault="00C57561" w:rsidP="00C57561">
            <w:pPr>
              <w:spacing w:after="0" w:line="240" w:lineRule="auto"/>
              <w:ind w:left="720"/>
              <w:rPr>
                <w:i/>
                <w:szCs w:val="20"/>
              </w:rPr>
            </w:pPr>
          </w:p>
          <w:p w:rsidR="00AF644D" w:rsidRPr="006372A7" w:rsidRDefault="00C57561" w:rsidP="00C57561">
            <w:pPr>
              <w:spacing w:after="0" w:line="240" w:lineRule="auto"/>
              <w:ind w:left="720"/>
            </w:pPr>
            <w:r w:rsidRPr="006372A7">
              <w:rPr>
                <w:i/>
                <w:szCs w:val="20"/>
              </w:rPr>
              <w:t>(dorozumím se s okolím, pracovníky, jakou podporu člověk při komunikaci potřebuje a jakou dostává)</w:t>
            </w:r>
            <w:r w:rsidR="00AF644D" w:rsidRPr="006372A7">
              <w:rPr>
                <w:szCs w:val="20"/>
              </w:rPr>
              <w:t xml:space="preserve"> </w:t>
            </w:r>
          </w:p>
        </w:tc>
      </w:tr>
      <w:tr w:rsidR="00AF644D" w:rsidRPr="006372A7" w:rsidTr="00783CFE">
        <w:tc>
          <w:tcPr>
            <w:tcW w:w="1300" w:type="dxa"/>
            <w:shd w:val="clear" w:color="auto" w:fill="F2F2F2" w:themeFill="background1" w:themeFillShade="F2"/>
          </w:tcPr>
          <w:p w:rsidR="00AF644D" w:rsidRPr="006372A7" w:rsidRDefault="00AF644D" w:rsidP="00783CFE">
            <w:pPr>
              <w:spacing w:after="0"/>
              <w:rPr>
                <w:b/>
              </w:rPr>
            </w:pPr>
            <w:r w:rsidRPr="006372A7">
              <w:rPr>
                <w:b/>
              </w:rPr>
              <w:t>Popis zjištění</w:t>
            </w:r>
          </w:p>
          <w:p w:rsidR="00AF644D" w:rsidRPr="006372A7" w:rsidRDefault="00AF644D" w:rsidP="00783CFE">
            <w:pPr>
              <w:spacing w:after="0"/>
              <w:rPr>
                <w:sz w:val="16"/>
              </w:rPr>
            </w:pPr>
            <w:r w:rsidRPr="006372A7">
              <w:rPr>
                <w:sz w:val="16"/>
              </w:rPr>
              <w:t xml:space="preserve">(včetně uvedení důkazu </w:t>
            </w:r>
          </w:p>
          <w:p w:rsidR="00AF644D" w:rsidRPr="006372A7" w:rsidRDefault="00AF644D" w:rsidP="00783CFE">
            <w:pPr>
              <w:spacing w:after="0"/>
              <w:rPr>
                <w:sz w:val="16"/>
              </w:rPr>
            </w:pPr>
            <w:r w:rsidRPr="006372A7">
              <w:rPr>
                <w:sz w:val="16"/>
              </w:rPr>
              <w:lastRenderedPageBreak/>
              <w:t>ze zaslaných podkladů, zjištění či pozorování</w:t>
            </w:r>
          </w:p>
          <w:p w:rsidR="00AF644D" w:rsidRPr="006372A7" w:rsidRDefault="00AF644D" w:rsidP="00783CFE">
            <w:pPr>
              <w:spacing w:after="0"/>
            </w:pPr>
            <w:r w:rsidRPr="006372A7">
              <w:rPr>
                <w:sz w:val="16"/>
              </w:rPr>
              <w:t xml:space="preserve"> na místě)</w:t>
            </w:r>
          </w:p>
        </w:tc>
        <w:tc>
          <w:tcPr>
            <w:tcW w:w="7912" w:type="dxa"/>
            <w:gridSpan w:val="2"/>
          </w:tcPr>
          <w:p w:rsidR="00836F0A" w:rsidRPr="006372A7" w:rsidRDefault="0057725E" w:rsidP="001A3F73">
            <w:pPr>
              <w:spacing w:after="0"/>
              <w:contextualSpacing/>
              <w:rPr>
                <w:sz w:val="16"/>
              </w:rPr>
            </w:pPr>
            <w:r w:rsidRPr="006372A7">
              <w:rPr>
                <w:sz w:val="16"/>
              </w:rPr>
              <w:lastRenderedPageBreak/>
              <w:t>Pracovníci k danému uvedli, že v současné době je nastaven systém AAK na každém domku, na kterém je také stanovena osoba zodpovědná za tuto oblast.</w:t>
            </w:r>
            <w:r w:rsidR="00E30AB0" w:rsidRPr="006372A7">
              <w:rPr>
                <w:sz w:val="16"/>
              </w:rPr>
              <w:t xml:space="preserve"> Cílem je nastavit podporu u každého člověka tak, aby mohl uplatnit svou vůli. </w:t>
            </w:r>
          </w:p>
          <w:p w:rsidR="00A0354C" w:rsidRDefault="00A0354C" w:rsidP="001A3F73">
            <w:pPr>
              <w:spacing w:after="0"/>
              <w:contextualSpacing/>
              <w:rPr>
                <w:sz w:val="16"/>
              </w:rPr>
            </w:pPr>
          </w:p>
          <w:p w:rsidR="007D0A6F" w:rsidRPr="006372A7" w:rsidRDefault="00E30AB0" w:rsidP="001A3F73">
            <w:pPr>
              <w:spacing w:after="0"/>
              <w:contextualSpacing/>
              <w:rPr>
                <w:sz w:val="16"/>
              </w:rPr>
            </w:pPr>
            <w:r w:rsidRPr="006372A7">
              <w:rPr>
                <w:sz w:val="16"/>
              </w:rPr>
              <w:lastRenderedPageBreak/>
              <w:t xml:space="preserve">DL spolupracuje </w:t>
            </w:r>
            <w:r w:rsidR="007D0A6F" w:rsidRPr="006372A7">
              <w:rPr>
                <w:sz w:val="16"/>
              </w:rPr>
              <w:t xml:space="preserve">s externími odborníky, </w:t>
            </w:r>
            <w:r w:rsidRPr="006372A7">
              <w:rPr>
                <w:sz w:val="16"/>
              </w:rPr>
              <w:t>kteří pracovníkům již pomáhají nastavit systém AAK u konkrétních lidí. Obecným proškolením v systému AAK již prošla většina pracovníků a zkušenosti v této oblasti si navzájem předávají.</w:t>
            </w:r>
          </w:p>
          <w:p w:rsidR="00A0354C" w:rsidRDefault="00A0354C" w:rsidP="001A3F73">
            <w:pPr>
              <w:spacing w:after="0"/>
              <w:contextualSpacing/>
              <w:rPr>
                <w:sz w:val="16"/>
              </w:rPr>
            </w:pPr>
          </w:p>
          <w:p w:rsidR="002E04E3" w:rsidRPr="006372A7" w:rsidRDefault="00E30AB0" w:rsidP="006932A8">
            <w:pPr>
              <w:spacing w:after="0"/>
              <w:contextualSpacing/>
              <w:rPr>
                <w:sz w:val="16"/>
              </w:rPr>
            </w:pPr>
            <w:r w:rsidRPr="006372A7">
              <w:rPr>
                <w:sz w:val="16"/>
              </w:rPr>
              <w:t xml:space="preserve">Současně pracovníci reflektují, že „ne všichni lidé mají nastavení odpovídající způsob AAK a </w:t>
            </w:r>
            <w:r w:rsidR="00491917" w:rsidRPr="006372A7">
              <w:rPr>
                <w:sz w:val="16"/>
              </w:rPr>
              <w:t>ne všichni pracovníci aktivně spolupracují na podpoře člověka v</w:t>
            </w:r>
            <w:r w:rsidRPr="006372A7">
              <w:rPr>
                <w:sz w:val="16"/>
              </w:rPr>
              <w:t> této oblasti</w:t>
            </w:r>
            <w:r w:rsidR="00491917" w:rsidRPr="006372A7">
              <w:rPr>
                <w:sz w:val="16"/>
              </w:rPr>
              <w:t>.“</w:t>
            </w:r>
          </w:p>
        </w:tc>
      </w:tr>
      <w:tr w:rsidR="00E30AB0" w:rsidRPr="006372A7" w:rsidTr="00783CFE">
        <w:tc>
          <w:tcPr>
            <w:tcW w:w="4503" w:type="dxa"/>
            <w:gridSpan w:val="2"/>
            <w:shd w:val="clear" w:color="auto" w:fill="F2F2F2" w:themeFill="background1" w:themeFillShade="F2"/>
          </w:tcPr>
          <w:p w:rsidR="00AF644D" w:rsidRPr="006372A7" w:rsidRDefault="00AF644D" w:rsidP="00783CFE">
            <w:r w:rsidRPr="006372A7">
              <w:lastRenderedPageBreak/>
              <w:t>silné stránky</w:t>
            </w:r>
          </w:p>
        </w:tc>
        <w:tc>
          <w:tcPr>
            <w:tcW w:w="4709" w:type="dxa"/>
            <w:shd w:val="clear" w:color="auto" w:fill="F2F2F2" w:themeFill="background1" w:themeFillShade="F2"/>
          </w:tcPr>
          <w:p w:rsidR="00AF644D" w:rsidRPr="006372A7" w:rsidRDefault="00AF644D" w:rsidP="00783CFE">
            <w:r w:rsidRPr="006372A7">
              <w:t>slabé stránky</w:t>
            </w:r>
          </w:p>
        </w:tc>
      </w:tr>
      <w:tr w:rsidR="00E30AB0" w:rsidRPr="006372A7" w:rsidTr="00783CFE">
        <w:tc>
          <w:tcPr>
            <w:tcW w:w="4503" w:type="dxa"/>
            <w:gridSpan w:val="2"/>
            <w:shd w:val="clear" w:color="auto" w:fill="auto"/>
          </w:tcPr>
          <w:p w:rsidR="00534739" w:rsidRPr="006372A7" w:rsidRDefault="00557F92" w:rsidP="00FD52D1">
            <w:pPr>
              <w:pStyle w:val="Odstavecseseznamem"/>
              <w:numPr>
                <w:ilvl w:val="0"/>
                <w:numId w:val="28"/>
              </w:numPr>
              <w:spacing w:after="0"/>
              <w:rPr>
                <w:sz w:val="16"/>
              </w:rPr>
            </w:pPr>
            <w:r w:rsidRPr="006372A7">
              <w:rPr>
                <w:sz w:val="16"/>
              </w:rPr>
              <w:t xml:space="preserve">Na každém domku je nastavena podpora </w:t>
            </w:r>
            <w:r w:rsidR="00E30AB0" w:rsidRPr="006372A7">
              <w:rPr>
                <w:sz w:val="16"/>
              </w:rPr>
              <w:t xml:space="preserve">v systému </w:t>
            </w:r>
            <w:r w:rsidRPr="006372A7">
              <w:rPr>
                <w:sz w:val="16"/>
              </w:rPr>
              <w:t>AAK</w:t>
            </w:r>
            <w:r w:rsidR="00E30AB0" w:rsidRPr="006372A7">
              <w:rPr>
                <w:sz w:val="16"/>
              </w:rPr>
              <w:t xml:space="preserve"> včetně odpovědné osoby.</w:t>
            </w:r>
          </w:p>
          <w:p w:rsidR="00AF644D" w:rsidRPr="006372A7" w:rsidRDefault="00E30AB0" w:rsidP="00A0354C">
            <w:pPr>
              <w:pStyle w:val="Odstavecseseznamem"/>
              <w:numPr>
                <w:ilvl w:val="0"/>
                <w:numId w:val="28"/>
              </w:numPr>
              <w:spacing w:after="0"/>
              <w:rPr>
                <w:sz w:val="16"/>
              </w:rPr>
            </w:pPr>
            <w:r w:rsidRPr="006372A7">
              <w:rPr>
                <w:sz w:val="16"/>
              </w:rPr>
              <w:t>V praxi je systém AAK využíván i pro komunikaci mimo službu.</w:t>
            </w:r>
          </w:p>
        </w:tc>
        <w:tc>
          <w:tcPr>
            <w:tcW w:w="4709" w:type="dxa"/>
            <w:shd w:val="clear" w:color="auto" w:fill="auto"/>
          </w:tcPr>
          <w:p w:rsidR="00AF644D" w:rsidRPr="006372A7" w:rsidRDefault="00557F92" w:rsidP="00FD52D1">
            <w:pPr>
              <w:pStyle w:val="Odstavecseseznamem"/>
              <w:numPr>
                <w:ilvl w:val="0"/>
                <w:numId w:val="28"/>
              </w:numPr>
              <w:spacing w:after="0"/>
              <w:rPr>
                <w:sz w:val="16"/>
              </w:rPr>
            </w:pPr>
            <w:r w:rsidRPr="006372A7">
              <w:rPr>
                <w:sz w:val="16"/>
              </w:rPr>
              <w:t xml:space="preserve">Podpora v AAK </w:t>
            </w:r>
            <w:r w:rsidR="00E30AB0" w:rsidRPr="006372A7">
              <w:rPr>
                <w:sz w:val="16"/>
              </w:rPr>
              <w:t xml:space="preserve">dosud </w:t>
            </w:r>
            <w:r w:rsidRPr="006372A7">
              <w:rPr>
                <w:sz w:val="16"/>
              </w:rPr>
              <w:t xml:space="preserve">není nastavena u všech </w:t>
            </w:r>
            <w:r w:rsidR="00E30AB0" w:rsidRPr="006372A7">
              <w:rPr>
                <w:sz w:val="16"/>
              </w:rPr>
              <w:t>lidí v rámci poskytované služby.</w:t>
            </w:r>
          </w:p>
          <w:p w:rsidR="00557F92" w:rsidRPr="006372A7" w:rsidRDefault="00E30AB0" w:rsidP="00FD52D1">
            <w:pPr>
              <w:pStyle w:val="Odstavecseseznamem"/>
              <w:numPr>
                <w:ilvl w:val="0"/>
                <w:numId w:val="28"/>
              </w:numPr>
              <w:spacing w:after="0"/>
              <w:rPr>
                <w:sz w:val="16"/>
              </w:rPr>
            </w:pPr>
            <w:r w:rsidRPr="006372A7">
              <w:rPr>
                <w:sz w:val="16"/>
              </w:rPr>
              <w:t>Lidé nejsou podporováni v komunikaci prostřednictvím AAK všemi pracovníky služby.</w:t>
            </w:r>
          </w:p>
        </w:tc>
      </w:tr>
      <w:tr w:rsidR="00AF644D" w:rsidRPr="006372A7" w:rsidTr="00783CFE">
        <w:tc>
          <w:tcPr>
            <w:tcW w:w="1300" w:type="dxa"/>
            <w:shd w:val="clear" w:color="auto" w:fill="F2F2F2" w:themeFill="background1" w:themeFillShade="F2"/>
          </w:tcPr>
          <w:p w:rsidR="00AF644D" w:rsidRPr="006372A7" w:rsidRDefault="00AF644D" w:rsidP="00783CFE">
            <w:pPr>
              <w:rPr>
                <w:b/>
              </w:rPr>
            </w:pPr>
            <w:r w:rsidRPr="006372A7">
              <w:rPr>
                <w:b/>
              </w:rPr>
              <w:t xml:space="preserve">Doporučení </w:t>
            </w:r>
          </w:p>
        </w:tc>
        <w:tc>
          <w:tcPr>
            <w:tcW w:w="7912" w:type="dxa"/>
            <w:gridSpan w:val="2"/>
            <w:shd w:val="clear" w:color="auto" w:fill="auto"/>
          </w:tcPr>
          <w:p w:rsidR="00E30AB0" w:rsidRPr="006372A7" w:rsidRDefault="00E30AB0" w:rsidP="004C7074">
            <w:pPr>
              <w:pStyle w:val="Odstavecseseznamem"/>
              <w:numPr>
                <w:ilvl w:val="0"/>
                <w:numId w:val="7"/>
              </w:numPr>
              <w:spacing w:after="0"/>
              <w:rPr>
                <w:sz w:val="16"/>
              </w:rPr>
            </w:pPr>
            <w:r w:rsidRPr="006372A7">
              <w:rPr>
                <w:sz w:val="16"/>
              </w:rPr>
              <w:t>Pokračovat ve spolupráci s externími odborníky v individuálním nastavování AAK u všech lidí.</w:t>
            </w:r>
          </w:p>
          <w:p w:rsidR="00557F92" w:rsidRPr="006372A7" w:rsidRDefault="00FF77B4" w:rsidP="006932A8">
            <w:pPr>
              <w:pStyle w:val="Odstavecseseznamem"/>
              <w:numPr>
                <w:ilvl w:val="0"/>
                <w:numId w:val="7"/>
              </w:numPr>
              <w:spacing w:after="0"/>
              <w:rPr>
                <w:sz w:val="16"/>
              </w:rPr>
            </w:pPr>
            <w:r w:rsidRPr="006372A7">
              <w:rPr>
                <w:sz w:val="16"/>
              </w:rPr>
              <w:t>Pokračovat ve využívání AAK při komunikaci lidí nejen v rámci služby, ale i mimo ni.</w:t>
            </w:r>
          </w:p>
        </w:tc>
      </w:tr>
    </w:tbl>
    <w:p w:rsidR="00AF644D" w:rsidRPr="006372A7" w:rsidRDefault="00AF644D"/>
    <w:tbl>
      <w:tblPr>
        <w:tblStyle w:val="Mkatabulky"/>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300"/>
        <w:gridCol w:w="3203"/>
        <w:gridCol w:w="4709"/>
      </w:tblGrid>
      <w:tr w:rsidR="005D642D" w:rsidRPr="006372A7" w:rsidTr="00783CFE">
        <w:tc>
          <w:tcPr>
            <w:tcW w:w="9212"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D642D" w:rsidRPr="006372A7" w:rsidRDefault="005D642D" w:rsidP="005D642D">
            <w:pPr>
              <w:pStyle w:val="Odstavecseseznamem"/>
              <w:numPr>
                <w:ilvl w:val="0"/>
                <w:numId w:val="3"/>
              </w:numPr>
              <w:spacing w:before="120" w:after="0" w:line="240" w:lineRule="auto"/>
              <w:rPr>
                <w:b/>
                <w:sz w:val="26"/>
                <w:szCs w:val="26"/>
              </w:rPr>
            </w:pPr>
            <w:r w:rsidRPr="006372A7">
              <w:rPr>
                <w:b/>
                <w:szCs w:val="20"/>
              </w:rPr>
              <w:t>ZHODNOCENÍ STAVU TRANSFORMACE SLUŽBOU</w:t>
            </w:r>
          </w:p>
        </w:tc>
      </w:tr>
      <w:tr w:rsidR="005D642D" w:rsidRPr="006372A7" w:rsidTr="00783CFE">
        <w:tc>
          <w:tcPr>
            <w:tcW w:w="9212" w:type="dxa"/>
            <w:gridSpan w:val="3"/>
            <w:tcBorders>
              <w:top w:val="single" w:sz="4" w:space="0" w:color="D9D9D9" w:themeColor="background1" w:themeShade="D9"/>
            </w:tcBorders>
            <w:shd w:val="clear" w:color="auto" w:fill="F2F2F2" w:themeFill="background1" w:themeFillShade="F2"/>
          </w:tcPr>
          <w:p w:rsidR="005D642D" w:rsidRPr="006372A7" w:rsidRDefault="005D642D" w:rsidP="002D2298">
            <w:pPr>
              <w:pStyle w:val="Odstavecseseznamem"/>
              <w:numPr>
                <w:ilvl w:val="0"/>
                <w:numId w:val="9"/>
              </w:numPr>
              <w:spacing w:after="0" w:line="240" w:lineRule="auto"/>
              <w:ind w:left="709" w:hanging="283"/>
              <w:rPr>
                <w:i/>
                <w:szCs w:val="20"/>
              </w:rPr>
            </w:pPr>
            <w:r w:rsidRPr="006372A7">
              <w:rPr>
                <w:i/>
                <w:szCs w:val="20"/>
              </w:rPr>
              <w:t xml:space="preserve">Zásadní výstupy z diskuse nad obsahem transformačního plánu a jeho naplňování a ze </w:t>
            </w:r>
            <w:proofErr w:type="spellStart"/>
            <w:r w:rsidRPr="006372A7">
              <w:rPr>
                <w:i/>
                <w:szCs w:val="20"/>
              </w:rPr>
              <w:t>sebeevaluačního</w:t>
            </w:r>
            <w:proofErr w:type="spellEnd"/>
            <w:r w:rsidRPr="006372A7">
              <w:rPr>
                <w:i/>
                <w:szCs w:val="20"/>
              </w:rPr>
              <w:t xml:space="preserve"> dotazníku.  </w:t>
            </w:r>
          </w:p>
          <w:p w:rsidR="002D2298" w:rsidRPr="006372A7" w:rsidRDefault="002D2298" w:rsidP="002D2298">
            <w:pPr>
              <w:pStyle w:val="Odstavecseseznamem"/>
              <w:numPr>
                <w:ilvl w:val="0"/>
                <w:numId w:val="9"/>
              </w:numPr>
              <w:spacing w:after="0" w:line="240" w:lineRule="auto"/>
              <w:ind w:left="709" w:hanging="283"/>
            </w:pPr>
            <w:r w:rsidRPr="006372A7">
              <w:rPr>
                <w:i/>
                <w:szCs w:val="20"/>
              </w:rPr>
              <w:t>Komunikace a spolupráce s aktéry transformace  - opatrovníci, zaměstnanci, vedení, zřizovatel, odborná veřejnost, okolí</w:t>
            </w:r>
          </w:p>
        </w:tc>
      </w:tr>
      <w:tr w:rsidR="005D642D" w:rsidRPr="006372A7" w:rsidTr="00783CFE">
        <w:tc>
          <w:tcPr>
            <w:tcW w:w="1300" w:type="dxa"/>
            <w:shd w:val="clear" w:color="auto" w:fill="F2F2F2" w:themeFill="background1" w:themeFillShade="F2"/>
          </w:tcPr>
          <w:p w:rsidR="005D642D" w:rsidRPr="006372A7" w:rsidRDefault="005D642D" w:rsidP="00783CFE">
            <w:pPr>
              <w:spacing w:after="0"/>
            </w:pPr>
          </w:p>
        </w:tc>
        <w:tc>
          <w:tcPr>
            <w:tcW w:w="7912" w:type="dxa"/>
            <w:gridSpan w:val="2"/>
          </w:tcPr>
          <w:p w:rsidR="00A61C63" w:rsidRPr="006372A7" w:rsidRDefault="00A61C63" w:rsidP="00FD52D1">
            <w:pPr>
              <w:spacing w:after="0"/>
              <w:contextualSpacing/>
              <w:rPr>
                <w:sz w:val="16"/>
              </w:rPr>
            </w:pPr>
            <w:r w:rsidRPr="006372A7">
              <w:rPr>
                <w:sz w:val="16"/>
              </w:rPr>
              <w:t xml:space="preserve">Služba pokračuje v realizaci transformačního plánu, za podpory vedení </w:t>
            </w:r>
            <w:r w:rsidR="00A00BD1" w:rsidRPr="006372A7">
              <w:rPr>
                <w:sz w:val="16"/>
              </w:rPr>
              <w:t xml:space="preserve">organizace </w:t>
            </w:r>
            <w:r w:rsidRPr="006372A7">
              <w:rPr>
                <w:sz w:val="16"/>
              </w:rPr>
              <w:t xml:space="preserve">i zřizovatele. Transformační plán je průběžně aktualizován. </w:t>
            </w:r>
          </w:p>
          <w:p w:rsidR="00A61C63" w:rsidRPr="006372A7" w:rsidRDefault="00A61C63" w:rsidP="00A61C63">
            <w:pPr>
              <w:pStyle w:val="-wm-msonormal"/>
              <w:spacing w:before="0" w:beforeAutospacing="0" w:after="0" w:afterAutospacing="0" w:line="360" w:lineRule="auto"/>
              <w:rPr>
                <w:rFonts w:asciiTheme="majorHAnsi" w:hAnsiTheme="majorHAnsi" w:cs="Tahoma"/>
                <w:bCs/>
                <w:sz w:val="16"/>
                <w:szCs w:val="16"/>
              </w:rPr>
            </w:pPr>
            <w:r w:rsidRPr="006372A7">
              <w:rPr>
                <w:rFonts w:asciiTheme="majorHAnsi" w:hAnsiTheme="majorHAnsi" w:cs="Tahoma"/>
                <w:bCs/>
                <w:sz w:val="16"/>
                <w:szCs w:val="16"/>
              </w:rPr>
              <w:t xml:space="preserve">Výsledkem aktualizací je vize organizace platná v roce 2020: </w:t>
            </w:r>
          </w:p>
          <w:p w:rsidR="00A61C63" w:rsidRDefault="00A61C63" w:rsidP="00A61C63">
            <w:pPr>
              <w:pStyle w:val="-wm-msonormal"/>
              <w:spacing w:before="0" w:beforeAutospacing="0" w:after="0" w:afterAutospacing="0" w:line="360" w:lineRule="auto"/>
              <w:rPr>
                <w:rFonts w:asciiTheme="majorHAnsi" w:hAnsiTheme="majorHAnsi" w:cs="Tahoma"/>
                <w:bCs/>
                <w:sz w:val="16"/>
                <w:szCs w:val="16"/>
              </w:rPr>
            </w:pPr>
            <w:r w:rsidRPr="006372A7">
              <w:rPr>
                <w:rFonts w:asciiTheme="majorHAnsi" w:hAnsiTheme="majorHAnsi" w:cs="Tahoma"/>
                <w:bCs/>
                <w:sz w:val="16"/>
                <w:szCs w:val="16"/>
              </w:rPr>
              <w:t>„cílovým stavem po ukončení procesu transformace ve třech etapách bude poskytování komunitní sociální služby domov pro osoby se zdravotním postižením 159 lidem s mentálním postižením, kteří budou žít ve 13 objektech v rámci města Ostravy, přičemž 11 bude nově vystavěných a 2 projdou rekonstrukcí. Realizací transformačních záměrů dojde k zachování 3 registrovaných služeb - Domov Barevný svět, Domov na Liščině a Domov Jandova s původní kapacitou 172 míst, které budou rozdělené do 3 oblastí s různými místy poskytování sociální služby a celkový počet uživatelů se tak sníží o 13 míst.“</w:t>
            </w:r>
          </w:p>
          <w:p w:rsidR="0050263F" w:rsidRPr="006372A7" w:rsidRDefault="0050263F" w:rsidP="00A61C63">
            <w:pPr>
              <w:pStyle w:val="-wm-msonormal"/>
              <w:spacing w:before="0" w:beforeAutospacing="0" w:after="0" w:afterAutospacing="0" w:line="360" w:lineRule="auto"/>
              <w:rPr>
                <w:rFonts w:asciiTheme="majorHAnsi" w:hAnsiTheme="majorHAnsi" w:cs="Tahoma"/>
                <w:sz w:val="16"/>
                <w:szCs w:val="16"/>
              </w:rPr>
            </w:pPr>
            <w:r w:rsidRPr="006372A7">
              <w:rPr>
                <w:sz w:val="16"/>
              </w:rPr>
              <w:t>Po celou dobu procesu nejsou přijímáni noví lidé do poskytovaných služeb.</w:t>
            </w:r>
          </w:p>
          <w:p w:rsidR="00A61C63" w:rsidRPr="006372A7" w:rsidRDefault="00A61C63" w:rsidP="00A61C63">
            <w:pPr>
              <w:spacing w:after="0"/>
              <w:contextualSpacing/>
              <w:rPr>
                <w:sz w:val="16"/>
              </w:rPr>
            </w:pPr>
            <w:r w:rsidRPr="006372A7">
              <w:rPr>
                <w:sz w:val="16"/>
              </w:rPr>
              <w:t>Na procesech změn se podílí transformační, realizační tým, informace jsou systémově předávány i dalším pracovníkům uvnitř služby, lidem, jejich blízkým. Na webových stránkách jsou dostupné základní informace o transformaci organizace a služby DL.</w:t>
            </w:r>
          </w:p>
          <w:p w:rsidR="00A61C63" w:rsidRPr="006372A7" w:rsidRDefault="00A61C63" w:rsidP="00783CFE">
            <w:pPr>
              <w:spacing w:after="0"/>
              <w:contextualSpacing/>
              <w:rPr>
                <w:sz w:val="16"/>
              </w:rPr>
            </w:pPr>
          </w:p>
          <w:p w:rsidR="00836F0A" w:rsidRPr="006372A7" w:rsidRDefault="00FF77B4" w:rsidP="00783CFE">
            <w:pPr>
              <w:spacing w:after="0"/>
              <w:contextualSpacing/>
              <w:rPr>
                <w:sz w:val="16"/>
              </w:rPr>
            </w:pPr>
            <w:r w:rsidRPr="006372A7">
              <w:rPr>
                <w:sz w:val="16"/>
              </w:rPr>
              <w:t xml:space="preserve">Služba má zrealizovanou 1. fázi transformace – došlo k přestěhování 36 lidí do služeb komunitního typu ve třech lokalitách. </w:t>
            </w:r>
            <w:r w:rsidR="00A61C63" w:rsidRPr="006372A7">
              <w:rPr>
                <w:sz w:val="16"/>
              </w:rPr>
              <w:t xml:space="preserve">U všech těchto lidí byl zpracován a využit plán přechodu. </w:t>
            </w:r>
          </w:p>
          <w:p w:rsidR="00271A76" w:rsidRPr="006372A7" w:rsidRDefault="00FF77B4" w:rsidP="00783CFE">
            <w:pPr>
              <w:spacing w:after="0"/>
              <w:contextualSpacing/>
              <w:rPr>
                <w:sz w:val="16"/>
              </w:rPr>
            </w:pPr>
            <w:r w:rsidRPr="006372A7">
              <w:rPr>
                <w:sz w:val="16"/>
              </w:rPr>
              <w:t xml:space="preserve">Z rozhovorů s pracovníky vyplynulo, že zrealizované změny jsou vnímány pozitivně jak ze strany lidí (klientů služby), tak i rodiny, opatrovníků i pracovníků samotných. Došlo ke změně postojů „dříve si nedokázali představit, že to půjde, nyní vědí, že to jde. Již nemáme kulturní místnost, ale obývák“. Z rozhovorů s pracovníky vyplynulo, že „lidé se z domků již nechtějí vrátit zpět“. </w:t>
            </w:r>
          </w:p>
          <w:p w:rsidR="00836F0A" w:rsidRPr="006372A7" w:rsidRDefault="00271A76" w:rsidP="00783CFE">
            <w:pPr>
              <w:spacing w:after="0"/>
              <w:contextualSpacing/>
              <w:rPr>
                <w:sz w:val="16"/>
              </w:rPr>
            </w:pPr>
            <w:r w:rsidRPr="006372A7">
              <w:rPr>
                <w:sz w:val="16"/>
              </w:rPr>
              <w:t>Jak sami pracovníci sdělují</w:t>
            </w:r>
            <w:r w:rsidR="00836F0A" w:rsidRPr="006372A7">
              <w:rPr>
                <w:sz w:val="16"/>
              </w:rPr>
              <w:t>,</w:t>
            </w:r>
            <w:r w:rsidRPr="006372A7">
              <w:rPr>
                <w:sz w:val="16"/>
              </w:rPr>
              <w:t xml:space="preserve"> přirozené prostředí navozuje přirozené reakce a sami si uvědomují, co není běžné a běžné by mělo být</w:t>
            </w:r>
            <w:r w:rsidR="00A00BD1" w:rsidRPr="006372A7">
              <w:rPr>
                <w:sz w:val="16"/>
              </w:rPr>
              <w:t>.</w:t>
            </w:r>
          </w:p>
          <w:p w:rsidR="00271A76" w:rsidRPr="006372A7" w:rsidRDefault="00271A76" w:rsidP="00783CFE">
            <w:pPr>
              <w:spacing w:after="0"/>
              <w:contextualSpacing/>
              <w:rPr>
                <w:sz w:val="16"/>
              </w:rPr>
            </w:pPr>
            <w:r w:rsidRPr="006372A7">
              <w:rPr>
                <w:sz w:val="16"/>
              </w:rPr>
              <w:t xml:space="preserve">Změna v životě lidí přinesla změnu i v pohledu ze strany rodiny a opatrovníků, kteří se nyní více zapojují do podpory člověka v různých oblastech života, na domácnostech více komunikují s pracovníky služby, veřejní opatrovníci je berou jako partnery při komunikaci ohledně potřeb člověka. </w:t>
            </w:r>
          </w:p>
          <w:p w:rsidR="00A0354C" w:rsidRDefault="00A0354C" w:rsidP="00C232E7">
            <w:pPr>
              <w:spacing w:after="0"/>
              <w:rPr>
                <w:sz w:val="16"/>
              </w:rPr>
            </w:pPr>
          </w:p>
          <w:p w:rsidR="00C232E7" w:rsidRPr="006372A7" w:rsidRDefault="00F35861" w:rsidP="00C232E7">
            <w:pPr>
              <w:spacing w:after="0"/>
              <w:rPr>
                <w:sz w:val="16"/>
              </w:rPr>
            </w:pPr>
            <w:r w:rsidRPr="006372A7">
              <w:rPr>
                <w:sz w:val="16"/>
              </w:rPr>
              <w:t>Je navázána spolupráce s opatrovnickým soudcem, se kterým je možné konzultovat některé situace lidí, kterým je poskytována služba</w:t>
            </w:r>
            <w:r w:rsidR="00C232E7" w:rsidRPr="006372A7">
              <w:rPr>
                <w:sz w:val="16"/>
              </w:rPr>
              <w:t>, z diskusí byla zřejmá i angažovanost sociálního pracovníka</w:t>
            </w:r>
            <w:r w:rsidR="00A61C63" w:rsidRPr="006372A7">
              <w:rPr>
                <w:sz w:val="16"/>
              </w:rPr>
              <w:t xml:space="preserve">. </w:t>
            </w:r>
            <w:r w:rsidR="00C232E7" w:rsidRPr="006372A7">
              <w:rPr>
                <w:sz w:val="16"/>
              </w:rPr>
              <w:t>Z pohledu hodnotitelů je důležité z</w:t>
            </w:r>
            <w:r w:rsidR="00C232E7" w:rsidRPr="006372A7">
              <w:rPr>
                <w:sz w:val="16"/>
                <w:szCs w:val="16"/>
              </w:rPr>
              <w:t xml:space="preserve">ajistit, aby sociální pracovníci měli prostor vykonávat sociální práci s možností trávit část úvazku </w:t>
            </w:r>
            <w:r w:rsidR="00C232E7" w:rsidRPr="006372A7">
              <w:rPr>
                <w:sz w:val="16"/>
                <w:szCs w:val="16"/>
              </w:rPr>
              <w:lastRenderedPageBreak/>
              <w:t>v přímé péči s klienty a podporovat také změny v oblastech navrácení či navyšování svéprávnosti.</w:t>
            </w:r>
          </w:p>
          <w:p w:rsidR="00F35861" w:rsidRPr="006372A7" w:rsidRDefault="00F35861" w:rsidP="00783CFE">
            <w:pPr>
              <w:spacing w:after="0"/>
              <w:contextualSpacing/>
              <w:rPr>
                <w:sz w:val="16"/>
              </w:rPr>
            </w:pPr>
          </w:p>
          <w:p w:rsidR="00271A76" w:rsidRPr="006372A7" w:rsidRDefault="00271A76" w:rsidP="00783CFE">
            <w:pPr>
              <w:spacing w:after="0"/>
              <w:contextualSpacing/>
              <w:rPr>
                <w:sz w:val="16"/>
              </w:rPr>
            </w:pPr>
            <w:r w:rsidRPr="006372A7">
              <w:rPr>
                <w:sz w:val="16"/>
              </w:rPr>
              <w:t>Dále pracovníci uvádějí, že došlo ke „sžití se s okolím“, kde je služba poskytována, je navázána spolupráce s veřejnými službami.</w:t>
            </w:r>
          </w:p>
          <w:p w:rsidR="00836F0A" w:rsidRPr="006372A7" w:rsidRDefault="00836F0A" w:rsidP="00783CFE">
            <w:pPr>
              <w:spacing w:after="0"/>
              <w:contextualSpacing/>
              <w:rPr>
                <w:sz w:val="16"/>
              </w:rPr>
            </w:pPr>
          </w:p>
          <w:p w:rsidR="00A0354C" w:rsidRDefault="00F35861" w:rsidP="00783CFE">
            <w:pPr>
              <w:spacing w:after="0"/>
              <w:contextualSpacing/>
              <w:rPr>
                <w:sz w:val="16"/>
              </w:rPr>
            </w:pPr>
            <w:r w:rsidRPr="006372A7">
              <w:rPr>
                <w:sz w:val="16"/>
              </w:rPr>
              <w:t>Pracovníci v diskuzi pozitivně hodnotili nastavení předávání informací v rámci týmu vedení i mezi jednotlivými domky a původní službou. Vzájemně si předávají dobrou praxi</w:t>
            </w:r>
            <w:r w:rsidR="00DF6E9E" w:rsidRPr="006372A7">
              <w:rPr>
                <w:sz w:val="16"/>
              </w:rPr>
              <w:t xml:space="preserve"> i</w:t>
            </w:r>
            <w:r w:rsidRPr="006372A7">
              <w:rPr>
                <w:sz w:val="16"/>
              </w:rPr>
              <w:t xml:space="preserve"> </w:t>
            </w:r>
            <w:r w:rsidR="00DF6E9E" w:rsidRPr="006372A7">
              <w:rPr>
                <w:sz w:val="16"/>
              </w:rPr>
              <w:t xml:space="preserve">zkušenosti z řešení rizikových situací. </w:t>
            </w:r>
            <w:r w:rsidR="00A0354C">
              <w:rPr>
                <w:sz w:val="16"/>
              </w:rPr>
              <w:t>„</w:t>
            </w:r>
            <w:r w:rsidRPr="006372A7">
              <w:rPr>
                <w:sz w:val="16"/>
              </w:rPr>
              <w:t>Došlo ke stmelení týmu, vzájemné kolegialitě</w:t>
            </w:r>
            <w:r w:rsidR="00DF6E9E" w:rsidRPr="006372A7">
              <w:rPr>
                <w:sz w:val="16"/>
              </w:rPr>
              <w:t>, což se ukázalo i při s</w:t>
            </w:r>
            <w:r w:rsidR="00271A76" w:rsidRPr="006372A7">
              <w:rPr>
                <w:sz w:val="16"/>
              </w:rPr>
              <w:t>oučasn</w:t>
            </w:r>
            <w:r w:rsidR="00DF6E9E" w:rsidRPr="006372A7">
              <w:rPr>
                <w:sz w:val="16"/>
              </w:rPr>
              <w:t>é</w:t>
            </w:r>
            <w:r w:rsidR="00271A76" w:rsidRPr="006372A7">
              <w:rPr>
                <w:sz w:val="16"/>
              </w:rPr>
              <w:t xml:space="preserve"> epidemiologick</w:t>
            </w:r>
            <w:r w:rsidR="00DF6E9E" w:rsidRPr="006372A7">
              <w:rPr>
                <w:sz w:val="16"/>
              </w:rPr>
              <w:t>é</w:t>
            </w:r>
            <w:r w:rsidR="00271A76" w:rsidRPr="006372A7">
              <w:rPr>
                <w:sz w:val="16"/>
              </w:rPr>
              <w:t xml:space="preserve"> situac</w:t>
            </w:r>
            <w:r w:rsidR="00DF6E9E" w:rsidRPr="006372A7">
              <w:rPr>
                <w:sz w:val="16"/>
              </w:rPr>
              <w:t>i, kdy jsou</w:t>
            </w:r>
            <w:r w:rsidR="00271A76" w:rsidRPr="006372A7">
              <w:rPr>
                <w:sz w:val="16"/>
              </w:rPr>
              <w:t xml:space="preserve"> pracovníci schopni zvládat krizové situace a poskytnout v nich potřebnou podporu </w:t>
            </w:r>
            <w:r w:rsidR="00DF6E9E" w:rsidRPr="006372A7">
              <w:rPr>
                <w:sz w:val="16"/>
              </w:rPr>
              <w:t xml:space="preserve">i </w:t>
            </w:r>
            <w:r w:rsidR="00271A76" w:rsidRPr="006372A7">
              <w:rPr>
                <w:sz w:val="16"/>
              </w:rPr>
              <w:t>lidem na domácnostech.</w:t>
            </w:r>
            <w:r w:rsidR="00A0354C">
              <w:rPr>
                <w:sz w:val="16"/>
              </w:rPr>
              <w:t>“</w:t>
            </w:r>
            <w:r w:rsidR="00271A76" w:rsidRPr="006372A7">
              <w:rPr>
                <w:sz w:val="16"/>
              </w:rPr>
              <w:t xml:space="preserve"> </w:t>
            </w:r>
          </w:p>
          <w:p w:rsidR="00724405" w:rsidRPr="006372A7" w:rsidRDefault="00724405" w:rsidP="00783CFE">
            <w:pPr>
              <w:spacing w:after="0"/>
              <w:contextualSpacing/>
              <w:rPr>
                <w:sz w:val="16"/>
              </w:rPr>
            </w:pPr>
            <w:r w:rsidRPr="006372A7">
              <w:rPr>
                <w:sz w:val="16"/>
              </w:rPr>
              <w:t>V současné době je plánován</w:t>
            </w:r>
            <w:r w:rsidR="00A0354C">
              <w:rPr>
                <w:sz w:val="16"/>
              </w:rPr>
              <w:t>a realizace 2. etapy, v průběhu</w:t>
            </w:r>
            <w:r w:rsidRPr="006372A7">
              <w:rPr>
                <w:sz w:val="16"/>
              </w:rPr>
              <w:t xml:space="preserve"> které se má přestěhovat 18 lidí, dosud žijících v objektu původní služby. V diskuzi pracovníci vnímali velmi pozitivně možnost sdílení a využití zkušeností v rámci týmu DL z realizace 1. etapy. Sdílení zkušeností probíhá v rámci DL, nikoli napříč transformovanými službami organizace.</w:t>
            </w:r>
          </w:p>
          <w:p w:rsidR="00836F0A" w:rsidRPr="006372A7" w:rsidRDefault="00836F0A" w:rsidP="00783CFE">
            <w:pPr>
              <w:spacing w:after="0"/>
              <w:contextualSpacing/>
              <w:rPr>
                <w:sz w:val="16"/>
              </w:rPr>
            </w:pPr>
          </w:p>
          <w:p w:rsidR="00DF6E9E" w:rsidRPr="006372A7" w:rsidRDefault="00DF6E9E" w:rsidP="00783CFE">
            <w:pPr>
              <w:spacing w:after="0"/>
              <w:contextualSpacing/>
              <w:rPr>
                <w:sz w:val="16"/>
              </w:rPr>
            </w:pPr>
            <w:r w:rsidRPr="006372A7">
              <w:rPr>
                <w:sz w:val="16"/>
              </w:rPr>
              <w:t>Dále pracovníci uvedli, že lidé využívají veřejně dostupné služby, včetně návazných sociálních služeb. Ne vždy jsou však tyto služby dostupné místem či časem poskytování. Toto je plánováno řešit v rámci komunitního plánování.</w:t>
            </w:r>
          </w:p>
          <w:p w:rsidR="00836F0A" w:rsidRPr="006372A7" w:rsidRDefault="00836F0A" w:rsidP="00783CFE">
            <w:pPr>
              <w:spacing w:after="0"/>
              <w:contextualSpacing/>
              <w:rPr>
                <w:sz w:val="16"/>
              </w:rPr>
            </w:pPr>
          </w:p>
          <w:p w:rsidR="00937785" w:rsidRPr="006372A7" w:rsidRDefault="00937785" w:rsidP="00783CFE">
            <w:pPr>
              <w:spacing w:after="0"/>
              <w:contextualSpacing/>
              <w:rPr>
                <w:sz w:val="16"/>
              </w:rPr>
            </w:pPr>
            <w:r w:rsidRPr="006372A7">
              <w:rPr>
                <w:sz w:val="16"/>
              </w:rPr>
              <w:t>Část služeb je lidem zajištěna provozy organizace (stravovací provoz, zdravotní péče</w:t>
            </w:r>
            <w:r w:rsidR="00C232E7" w:rsidRPr="006372A7">
              <w:rPr>
                <w:sz w:val="16"/>
              </w:rPr>
              <w:t>, úklid</w:t>
            </w:r>
            <w:r w:rsidRPr="006372A7">
              <w:rPr>
                <w:sz w:val="16"/>
              </w:rPr>
              <w:t>) a to i v případech, kdy by si lidé mohli, za případné podpory pracovníka, tyto věci zajistit sami nebo z veřejně dostupných služeb.</w:t>
            </w:r>
          </w:p>
          <w:p w:rsidR="00836F0A" w:rsidRPr="006372A7" w:rsidRDefault="00836F0A" w:rsidP="00783CFE">
            <w:pPr>
              <w:spacing w:after="0"/>
              <w:contextualSpacing/>
              <w:rPr>
                <w:sz w:val="16"/>
              </w:rPr>
            </w:pPr>
          </w:p>
          <w:p w:rsidR="006370F1" w:rsidRPr="006372A7" w:rsidRDefault="00254756" w:rsidP="006932A8">
            <w:pPr>
              <w:spacing w:after="0"/>
              <w:contextualSpacing/>
              <w:rPr>
                <w:sz w:val="16"/>
              </w:rPr>
            </w:pPr>
            <w:r w:rsidRPr="006372A7">
              <w:rPr>
                <w:sz w:val="16"/>
              </w:rPr>
              <w:t>V průběhu tra</w:t>
            </w:r>
            <w:r w:rsidR="00DF6E9E" w:rsidRPr="006372A7">
              <w:rPr>
                <w:sz w:val="16"/>
              </w:rPr>
              <w:t xml:space="preserve">nsformace služby </w:t>
            </w:r>
            <w:r w:rsidRPr="006372A7">
              <w:rPr>
                <w:sz w:val="16"/>
              </w:rPr>
              <w:t>probíhala</w:t>
            </w:r>
            <w:r w:rsidR="00276263" w:rsidRPr="006372A7">
              <w:rPr>
                <w:sz w:val="16"/>
              </w:rPr>
              <w:t xml:space="preserve"> </w:t>
            </w:r>
            <w:r w:rsidRPr="006372A7">
              <w:rPr>
                <w:sz w:val="16"/>
              </w:rPr>
              <w:t xml:space="preserve">podpora pracovníků </w:t>
            </w:r>
            <w:r w:rsidR="00DF6E9E" w:rsidRPr="006372A7">
              <w:rPr>
                <w:sz w:val="16"/>
              </w:rPr>
              <w:t xml:space="preserve">ze strany </w:t>
            </w:r>
            <w:r w:rsidRPr="006372A7">
              <w:rPr>
                <w:sz w:val="16"/>
              </w:rPr>
              <w:t>extern</w:t>
            </w:r>
            <w:r w:rsidR="00DF6E9E" w:rsidRPr="006372A7">
              <w:rPr>
                <w:sz w:val="16"/>
              </w:rPr>
              <w:t xml:space="preserve">ích odborníků </w:t>
            </w:r>
            <w:r w:rsidR="00276263" w:rsidRPr="006372A7">
              <w:rPr>
                <w:sz w:val="16"/>
              </w:rPr>
              <w:t>formou</w:t>
            </w:r>
            <w:r w:rsidR="00DF6E9E" w:rsidRPr="006372A7">
              <w:rPr>
                <w:sz w:val="16"/>
              </w:rPr>
              <w:t xml:space="preserve"> vzdělávání, supervizí, konzultací či nastavování individuální podpory lidem využívajícím služby DL.</w:t>
            </w:r>
            <w:r w:rsidR="0050263F">
              <w:rPr>
                <w:sz w:val="16"/>
              </w:rPr>
              <w:t xml:space="preserve"> Je zamýšleno s využitím dalších zdrojů a možností z návazných projektů v tom pokračovat.</w:t>
            </w:r>
          </w:p>
        </w:tc>
      </w:tr>
      <w:tr w:rsidR="005D642D" w:rsidRPr="006372A7" w:rsidTr="00783CFE">
        <w:tc>
          <w:tcPr>
            <w:tcW w:w="4503" w:type="dxa"/>
            <w:gridSpan w:val="2"/>
            <w:shd w:val="clear" w:color="auto" w:fill="F2F2F2" w:themeFill="background1" w:themeFillShade="F2"/>
          </w:tcPr>
          <w:p w:rsidR="005D642D" w:rsidRPr="006372A7" w:rsidRDefault="005D642D" w:rsidP="00783CFE">
            <w:r w:rsidRPr="006372A7">
              <w:lastRenderedPageBreak/>
              <w:t>silné stránky</w:t>
            </w:r>
          </w:p>
        </w:tc>
        <w:tc>
          <w:tcPr>
            <w:tcW w:w="4709" w:type="dxa"/>
            <w:shd w:val="clear" w:color="auto" w:fill="F2F2F2" w:themeFill="background1" w:themeFillShade="F2"/>
          </w:tcPr>
          <w:p w:rsidR="005D642D" w:rsidRPr="006372A7" w:rsidRDefault="005D642D" w:rsidP="00783CFE">
            <w:r w:rsidRPr="006372A7">
              <w:t>slabé stránky</w:t>
            </w:r>
          </w:p>
        </w:tc>
      </w:tr>
      <w:tr w:rsidR="005D642D" w:rsidRPr="006372A7" w:rsidTr="00783CFE">
        <w:tc>
          <w:tcPr>
            <w:tcW w:w="4503" w:type="dxa"/>
            <w:gridSpan w:val="2"/>
            <w:shd w:val="clear" w:color="auto" w:fill="auto"/>
          </w:tcPr>
          <w:p w:rsidR="00E962FC" w:rsidRPr="006372A7" w:rsidRDefault="00E962FC" w:rsidP="00FD52D1">
            <w:pPr>
              <w:pStyle w:val="Odstavecseseznamem"/>
              <w:numPr>
                <w:ilvl w:val="0"/>
                <w:numId w:val="28"/>
              </w:numPr>
              <w:spacing w:after="0"/>
              <w:rPr>
                <w:sz w:val="16"/>
              </w:rPr>
            </w:pPr>
            <w:r w:rsidRPr="006372A7">
              <w:rPr>
                <w:sz w:val="16"/>
              </w:rPr>
              <w:t>Proces transformace služby DL probíhá za podpory vedení i zřizovatele organizace.</w:t>
            </w:r>
          </w:p>
          <w:p w:rsidR="00E962FC" w:rsidRPr="006372A7" w:rsidRDefault="00E962FC" w:rsidP="00FD52D1">
            <w:pPr>
              <w:pStyle w:val="Odstavecseseznamem"/>
              <w:numPr>
                <w:ilvl w:val="0"/>
                <w:numId w:val="28"/>
              </w:numPr>
              <w:spacing w:after="0"/>
              <w:rPr>
                <w:sz w:val="16"/>
              </w:rPr>
            </w:pPr>
            <w:r w:rsidRPr="006372A7">
              <w:rPr>
                <w:sz w:val="16"/>
              </w:rPr>
              <w:t xml:space="preserve">Do služby nejsou po dobu transformace přijímáni noví </w:t>
            </w:r>
            <w:r w:rsidR="00D8769C" w:rsidRPr="006372A7">
              <w:rPr>
                <w:sz w:val="16"/>
              </w:rPr>
              <w:t>lidé</w:t>
            </w:r>
            <w:r w:rsidRPr="006372A7">
              <w:rPr>
                <w:sz w:val="16"/>
              </w:rPr>
              <w:t>.</w:t>
            </w:r>
          </w:p>
          <w:p w:rsidR="00D8769C" w:rsidRPr="006372A7" w:rsidRDefault="00D8769C" w:rsidP="00D8769C">
            <w:pPr>
              <w:pStyle w:val="Odstavecseseznamem"/>
              <w:numPr>
                <w:ilvl w:val="0"/>
                <w:numId w:val="28"/>
              </w:numPr>
              <w:spacing w:after="0"/>
              <w:rPr>
                <w:sz w:val="16"/>
              </w:rPr>
            </w:pPr>
            <w:r w:rsidRPr="006372A7">
              <w:rPr>
                <w:sz w:val="16"/>
              </w:rPr>
              <w:t>V rámci organizace jsou ustanoveny a fungují transformační týmy pro podporu procesů změn ve službách.</w:t>
            </w:r>
          </w:p>
          <w:p w:rsidR="009C00E7" w:rsidRPr="006372A7" w:rsidRDefault="009C00E7" w:rsidP="009C00E7">
            <w:pPr>
              <w:pStyle w:val="Odstavecseseznamem"/>
              <w:numPr>
                <w:ilvl w:val="0"/>
                <w:numId w:val="28"/>
              </w:numPr>
              <w:spacing w:after="0"/>
              <w:rPr>
                <w:sz w:val="16"/>
              </w:rPr>
            </w:pPr>
            <w:r w:rsidRPr="006372A7">
              <w:rPr>
                <w:sz w:val="16"/>
              </w:rPr>
              <w:t xml:space="preserve">Nastaven fungující způsob vedení služby v několika místech poskytování. </w:t>
            </w:r>
          </w:p>
          <w:p w:rsidR="009C00E7" w:rsidRPr="006372A7" w:rsidRDefault="009C00E7" w:rsidP="009C00E7">
            <w:pPr>
              <w:pStyle w:val="Odstavecseseznamem"/>
              <w:numPr>
                <w:ilvl w:val="0"/>
                <w:numId w:val="28"/>
              </w:numPr>
              <w:spacing w:after="0"/>
              <w:rPr>
                <w:sz w:val="16"/>
              </w:rPr>
            </w:pPr>
            <w:r w:rsidRPr="006372A7">
              <w:rPr>
                <w:sz w:val="16"/>
              </w:rPr>
              <w:t>Jednotnost vedení služby v přístupu k transformačním změnám.</w:t>
            </w:r>
          </w:p>
          <w:p w:rsidR="00707A9A" w:rsidRPr="006372A7" w:rsidRDefault="009C00E7" w:rsidP="009C00E7">
            <w:pPr>
              <w:pStyle w:val="Odstavecseseznamem"/>
              <w:numPr>
                <w:ilvl w:val="0"/>
                <w:numId w:val="28"/>
              </w:numPr>
              <w:spacing w:after="0"/>
              <w:rPr>
                <w:sz w:val="16"/>
              </w:rPr>
            </w:pPr>
            <w:r w:rsidRPr="006372A7">
              <w:rPr>
                <w:sz w:val="16"/>
              </w:rPr>
              <w:t>Nastavení předávání informací v rámci týmu.</w:t>
            </w:r>
          </w:p>
          <w:p w:rsidR="009C00E7" w:rsidRPr="006372A7" w:rsidRDefault="00707A9A" w:rsidP="009C00E7">
            <w:pPr>
              <w:pStyle w:val="Odstavecseseznamem"/>
              <w:numPr>
                <w:ilvl w:val="0"/>
                <w:numId w:val="28"/>
              </w:numPr>
              <w:spacing w:after="0"/>
              <w:rPr>
                <w:sz w:val="16"/>
              </w:rPr>
            </w:pPr>
            <w:r w:rsidRPr="006372A7">
              <w:rPr>
                <w:sz w:val="16"/>
              </w:rPr>
              <w:t>Stmelení jednotlivých týmů na domcích.</w:t>
            </w:r>
          </w:p>
          <w:p w:rsidR="00A8652F" w:rsidRPr="006372A7" w:rsidRDefault="00A8652F" w:rsidP="00FD52D1">
            <w:pPr>
              <w:pStyle w:val="Odstavecseseznamem"/>
              <w:numPr>
                <w:ilvl w:val="0"/>
                <w:numId w:val="28"/>
              </w:numPr>
              <w:spacing w:after="0"/>
              <w:rPr>
                <w:sz w:val="16"/>
              </w:rPr>
            </w:pPr>
            <w:r w:rsidRPr="006372A7">
              <w:rPr>
                <w:sz w:val="16"/>
              </w:rPr>
              <w:t xml:space="preserve">U pracovníků v přímé péči dochází ke změně pohledu na transformaci služeb pro </w:t>
            </w:r>
            <w:r w:rsidR="00925D0C" w:rsidRPr="006372A7">
              <w:rPr>
                <w:sz w:val="16"/>
              </w:rPr>
              <w:t xml:space="preserve">lidi </w:t>
            </w:r>
            <w:r w:rsidRPr="006372A7">
              <w:rPr>
                <w:sz w:val="16"/>
              </w:rPr>
              <w:t>s postižením, v současné době vnímají tyto změny pozitivně.</w:t>
            </w:r>
          </w:p>
          <w:p w:rsidR="00272BE3" w:rsidRPr="006372A7" w:rsidRDefault="00FB5BCE" w:rsidP="00FD52D1">
            <w:pPr>
              <w:pStyle w:val="Odstavecseseznamem"/>
              <w:numPr>
                <w:ilvl w:val="0"/>
                <w:numId w:val="28"/>
              </w:numPr>
              <w:spacing w:after="0"/>
              <w:rPr>
                <w:sz w:val="16"/>
              </w:rPr>
            </w:pPr>
            <w:r w:rsidRPr="006372A7">
              <w:rPr>
                <w:sz w:val="16"/>
              </w:rPr>
              <w:t xml:space="preserve">Dostatečný čas na přípravu sestavování domácností v </w:t>
            </w:r>
          </w:p>
          <w:p w:rsidR="00FB5BCE" w:rsidRPr="006372A7" w:rsidRDefault="00FB5BCE" w:rsidP="00925D0C">
            <w:pPr>
              <w:pStyle w:val="Odstavecseseznamem"/>
              <w:spacing w:after="0"/>
              <w:ind w:left="360"/>
              <w:rPr>
                <w:sz w:val="16"/>
              </w:rPr>
            </w:pPr>
            <w:r w:rsidRPr="006372A7">
              <w:rPr>
                <w:sz w:val="16"/>
              </w:rPr>
              <w:t>1.</w:t>
            </w:r>
            <w:r w:rsidR="00272BE3" w:rsidRPr="006372A7">
              <w:rPr>
                <w:sz w:val="16"/>
              </w:rPr>
              <w:t xml:space="preserve"> </w:t>
            </w:r>
            <w:r w:rsidRPr="006372A7">
              <w:rPr>
                <w:sz w:val="16"/>
              </w:rPr>
              <w:t>etapě transformace.</w:t>
            </w:r>
          </w:p>
          <w:p w:rsidR="00FB5BCE" w:rsidRPr="006372A7" w:rsidRDefault="00FB5BCE" w:rsidP="00FD52D1">
            <w:pPr>
              <w:pStyle w:val="Odstavecseseznamem"/>
              <w:numPr>
                <w:ilvl w:val="0"/>
                <w:numId w:val="28"/>
              </w:numPr>
              <w:spacing w:after="0"/>
              <w:rPr>
                <w:sz w:val="16"/>
              </w:rPr>
            </w:pPr>
            <w:r w:rsidRPr="006372A7">
              <w:rPr>
                <w:sz w:val="16"/>
              </w:rPr>
              <w:t xml:space="preserve">Využití zkušeností z </w:t>
            </w:r>
            <w:r w:rsidR="00272BE3" w:rsidRPr="006372A7">
              <w:rPr>
                <w:sz w:val="16"/>
              </w:rPr>
              <w:t>1</w:t>
            </w:r>
            <w:r w:rsidRPr="006372A7">
              <w:rPr>
                <w:sz w:val="16"/>
              </w:rPr>
              <w:t>.</w:t>
            </w:r>
            <w:r w:rsidR="00272BE3" w:rsidRPr="006372A7">
              <w:rPr>
                <w:sz w:val="16"/>
              </w:rPr>
              <w:t xml:space="preserve"> e</w:t>
            </w:r>
            <w:r w:rsidRPr="006372A7">
              <w:rPr>
                <w:sz w:val="16"/>
              </w:rPr>
              <w:t xml:space="preserve">tapy při plánování 2. </w:t>
            </w:r>
            <w:r w:rsidR="00272BE3" w:rsidRPr="006372A7">
              <w:rPr>
                <w:sz w:val="16"/>
              </w:rPr>
              <w:t>e</w:t>
            </w:r>
            <w:r w:rsidRPr="006372A7">
              <w:rPr>
                <w:sz w:val="16"/>
              </w:rPr>
              <w:t>tapy transformace služby DL.</w:t>
            </w:r>
          </w:p>
          <w:p w:rsidR="00FB5BCE" w:rsidRPr="006372A7" w:rsidRDefault="00FB5BCE" w:rsidP="00FD52D1">
            <w:pPr>
              <w:pStyle w:val="Odstavecseseznamem"/>
              <w:numPr>
                <w:ilvl w:val="0"/>
                <w:numId w:val="28"/>
              </w:numPr>
              <w:spacing w:after="0"/>
              <w:rPr>
                <w:sz w:val="16"/>
              </w:rPr>
            </w:pPr>
            <w:r w:rsidRPr="006372A7">
              <w:rPr>
                <w:sz w:val="16"/>
              </w:rPr>
              <w:t>Spolupráce týmu při sestavování domácností.</w:t>
            </w:r>
          </w:p>
          <w:p w:rsidR="00FB5BCE" w:rsidRPr="006372A7" w:rsidRDefault="00FB5BCE" w:rsidP="00FD52D1">
            <w:pPr>
              <w:pStyle w:val="Odstavecseseznamem"/>
              <w:numPr>
                <w:ilvl w:val="0"/>
                <w:numId w:val="28"/>
              </w:numPr>
              <w:spacing w:after="0"/>
              <w:rPr>
                <w:sz w:val="16"/>
              </w:rPr>
            </w:pPr>
            <w:r w:rsidRPr="006372A7">
              <w:rPr>
                <w:sz w:val="16"/>
              </w:rPr>
              <w:t>Příprava lidí, kteří spolu budou bydlet v nových domácnostech</w:t>
            </w:r>
            <w:r w:rsidR="00272BE3" w:rsidRPr="006372A7">
              <w:rPr>
                <w:sz w:val="16"/>
              </w:rPr>
              <w:t xml:space="preserve"> již v původních prostorách služby DL</w:t>
            </w:r>
            <w:r w:rsidRPr="006372A7">
              <w:rPr>
                <w:sz w:val="16"/>
              </w:rPr>
              <w:t>.</w:t>
            </w:r>
          </w:p>
          <w:p w:rsidR="00784D88" w:rsidRPr="006372A7" w:rsidRDefault="00784D88" w:rsidP="00FD52D1">
            <w:pPr>
              <w:pStyle w:val="Odstavecseseznamem"/>
              <w:numPr>
                <w:ilvl w:val="0"/>
                <w:numId w:val="28"/>
              </w:numPr>
              <w:spacing w:after="0"/>
              <w:rPr>
                <w:sz w:val="16"/>
              </w:rPr>
            </w:pPr>
            <w:r w:rsidRPr="006372A7">
              <w:rPr>
                <w:sz w:val="16"/>
              </w:rPr>
              <w:t xml:space="preserve">Všichni lidé přecházející do komunitní služby měli zpracovaný plán přechodu. Stejně tak je tomu i u lidí, </w:t>
            </w:r>
            <w:r w:rsidRPr="006372A7">
              <w:rPr>
                <w:sz w:val="16"/>
              </w:rPr>
              <w:lastRenderedPageBreak/>
              <w:t xml:space="preserve">kteří se na přechod teprve připravují. </w:t>
            </w:r>
          </w:p>
          <w:p w:rsidR="00DF6E9E" w:rsidRPr="006372A7" w:rsidRDefault="00DF6E9E" w:rsidP="00FD52D1">
            <w:pPr>
              <w:pStyle w:val="Odstavecseseznamem"/>
              <w:numPr>
                <w:ilvl w:val="0"/>
                <w:numId w:val="28"/>
              </w:numPr>
              <w:spacing w:after="0"/>
              <w:rPr>
                <w:sz w:val="16"/>
              </w:rPr>
            </w:pPr>
            <w:r w:rsidRPr="006372A7">
              <w:rPr>
                <w:sz w:val="16"/>
              </w:rPr>
              <w:t xml:space="preserve">Sdílení zkušeností z realizace transformace v rámci </w:t>
            </w:r>
            <w:r w:rsidR="00FB5BCE" w:rsidRPr="006372A7">
              <w:rPr>
                <w:sz w:val="16"/>
              </w:rPr>
              <w:t xml:space="preserve">celého týmu </w:t>
            </w:r>
            <w:r w:rsidRPr="006372A7">
              <w:rPr>
                <w:sz w:val="16"/>
              </w:rPr>
              <w:t>služby DL</w:t>
            </w:r>
            <w:r w:rsidR="00784D88" w:rsidRPr="006372A7">
              <w:rPr>
                <w:sz w:val="16"/>
              </w:rPr>
              <w:t xml:space="preserve">, předávání dobré praxe </w:t>
            </w:r>
            <w:r w:rsidR="00FB5BCE" w:rsidRPr="006372A7">
              <w:rPr>
                <w:sz w:val="16"/>
              </w:rPr>
              <w:t>z domků i do původní služby.</w:t>
            </w:r>
          </w:p>
          <w:p w:rsidR="00A0525A" w:rsidRPr="006372A7" w:rsidRDefault="00A0525A" w:rsidP="00FD52D1">
            <w:pPr>
              <w:pStyle w:val="Odstavecseseznamem"/>
              <w:numPr>
                <w:ilvl w:val="0"/>
                <w:numId w:val="28"/>
              </w:numPr>
              <w:spacing w:after="0"/>
              <w:rPr>
                <w:sz w:val="16"/>
              </w:rPr>
            </w:pPr>
            <w:r w:rsidRPr="006372A7">
              <w:rPr>
                <w:sz w:val="16"/>
              </w:rPr>
              <w:t>Spolupráce v týmu nejen na jednotlivých domácnostech, ale napříč celou službou.</w:t>
            </w:r>
          </w:p>
          <w:p w:rsidR="00925D0C" w:rsidRPr="006372A7" w:rsidRDefault="00925D0C" w:rsidP="00FD52D1">
            <w:pPr>
              <w:pStyle w:val="Odstavecseseznamem"/>
              <w:numPr>
                <w:ilvl w:val="0"/>
                <w:numId w:val="28"/>
              </w:numPr>
              <w:spacing w:after="0"/>
              <w:rPr>
                <w:sz w:val="16"/>
              </w:rPr>
            </w:pPr>
            <w:r w:rsidRPr="006372A7">
              <w:rPr>
                <w:sz w:val="16"/>
              </w:rPr>
              <w:t>Hledání cest, jak nepřenášet ústavní prvky do komunitních služeb (využívání externí podpory).</w:t>
            </w:r>
          </w:p>
          <w:p w:rsidR="00FB5BCE" w:rsidRPr="006372A7" w:rsidRDefault="00FB5BCE" w:rsidP="00FD52D1">
            <w:pPr>
              <w:pStyle w:val="Odstavecseseznamem"/>
              <w:numPr>
                <w:ilvl w:val="0"/>
                <w:numId w:val="28"/>
              </w:numPr>
              <w:spacing w:after="0"/>
              <w:rPr>
                <w:sz w:val="16"/>
              </w:rPr>
            </w:pPr>
            <w:r w:rsidRPr="006372A7">
              <w:rPr>
                <w:sz w:val="16"/>
              </w:rPr>
              <w:t>Angažovanost sociálního pracovníka při projednávání záleži</w:t>
            </w:r>
            <w:r w:rsidR="002E6426" w:rsidRPr="006372A7">
              <w:rPr>
                <w:sz w:val="16"/>
              </w:rPr>
              <w:t>tostí lidí žijících ve službě Dl u opatrovnického soudu</w:t>
            </w:r>
            <w:r w:rsidRPr="006372A7">
              <w:rPr>
                <w:sz w:val="16"/>
              </w:rPr>
              <w:t>.</w:t>
            </w:r>
          </w:p>
          <w:p w:rsidR="00272BE3" w:rsidRPr="006372A7" w:rsidRDefault="00272BE3" w:rsidP="00FD52D1">
            <w:pPr>
              <w:pStyle w:val="Odstavecseseznamem"/>
              <w:numPr>
                <w:ilvl w:val="0"/>
                <w:numId w:val="28"/>
              </w:numPr>
              <w:spacing w:after="0"/>
              <w:rPr>
                <w:sz w:val="16"/>
              </w:rPr>
            </w:pPr>
            <w:r w:rsidRPr="006372A7">
              <w:rPr>
                <w:sz w:val="16"/>
              </w:rPr>
              <w:t>Pracovníci v domcích se naučili komunikovat a více vtahovat rodinu do života daného člověka, jsou kompetentnější.</w:t>
            </w:r>
          </w:p>
          <w:p w:rsidR="00DF6E9E" w:rsidRPr="006372A7" w:rsidRDefault="00272BE3" w:rsidP="00FD52D1">
            <w:pPr>
              <w:pStyle w:val="Odstavecseseznamem"/>
              <w:numPr>
                <w:ilvl w:val="0"/>
                <w:numId w:val="28"/>
              </w:numPr>
              <w:spacing w:after="0"/>
              <w:rPr>
                <w:sz w:val="16"/>
              </w:rPr>
            </w:pPr>
            <w:r w:rsidRPr="006372A7">
              <w:rPr>
                <w:sz w:val="16"/>
              </w:rPr>
              <w:t>Navázána s</w:t>
            </w:r>
            <w:r w:rsidR="00DF6E9E" w:rsidRPr="006372A7">
              <w:rPr>
                <w:sz w:val="16"/>
              </w:rPr>
              <w:t>polupráce s rodinou a opatrovníky při podpoře lidí v různých oblastech života.</w:t>
            </w:r>
          </w:p>
          <w:p w:rsidR="00272BE3" w:rsidRPr="006372A7" w:rsidRDefault="00272BE3" w:rsidP="00FD52D1">
            <w:pPr>
              <w:pStyle w:val="Odstavecseseznamem"/>
              <w:numPr>
                <w:ilvl w:val="0"/>
                <w:numId w:val="28"/>
              </w:numPr>
              <w:spacing w:after="0"/>
              <w:rPr>
                <w:sz w:val="16"/>
              </w:rPr>
            </w:pPr>
            <w:r w:rsidRPr="006372A7">
              <w:rPr>
                <w:sz w:val="16"/>
              </w:rPr>
              <w:t>Vybavení (zabezpečení) služby zajišťuje bezpečí pracovníků i klientů.</w:t>
            </w:r>
          </w:p>
          <w:p w:rsidR="00272BE3" w:rsidRPr="006372A7" w:rsidRDefault="00272BE3" w:rsidP="00FD52D1">
            <w:pPr>
              <w:pStyle w:val="Odstavecseseznamem"/>
              <w:numPr>
                <w:ilvl w:val="0"/>
                <w:numId w:val="28"/>
              </w:numPr>
              <w:spacing w:after="0"/>
              <w:rPr>
                <w:sz w:val="16"/>
              </w:rPr>
            </w:pPr>
            <w:r w:rsidRPr="006372A7">
              <w:rPr>
                <w:sz w:val="16"/>
              </w:rPr>
              <w:t>Zázemí pro pracovníky nenarušuje obytné části obou domácností domku.</w:t>
            </w:r>
          </w:p>
          <w:p w:rsidR="00A8652F" w:rsidRPr="006372A7" w:rsidRDefault="00272BE3" w:rsidP="00FD52D1">
            <w:pPr>
              <w:pStyle w:val="Odstavecseseznamem"/>
              <w:numPr>
                <w:ilvl w:val="0"/>
                <w:numId w:val="28"/>
              </w:numPr>
              <w:spacing w:after="0"/>
              <w:rPr>
                <w:sz w:val="16"/>
              </w:rPr>
            </w:pPr>
            <w:r w:rsidRPr="006372A7">
              <w:rPr>
                <w:sz w:val="16"/>
              </w:rPr>
              <w:t>Vybavení domácnosti reflektuje běžnou domácnost i potřeby lidí, kteří zde žijí.</w:t>
            </w:r>
          </w:p>
          <w:p w:rsidR="002E6426" w:rsidRPr="006372A7" w:rsidRDefault="00A8652F" w:rsidP="00FD52D1">
            <w:pPr>
              <w:pStyle w:val="Odstavecseseznamem"/>
              <w:numPr>
                <w:ilvl w:val="0"/>
                <w:numId w:val="28"/>
              </w:numPr>
              <w:spacing w:after="0"/>
              <w:rPr>
                <w:sz w:val="16"/>
              </w:rPr>
            </w:pPr>
            <w:r w:rsidRPr="006372A7">
              <w:rPr>
                <w:sz w:val="16"/>
              </w:rPr>
              <w:t>Využívání veřejně dostupných služeb v lokalitách, kde jsou umístěny komunitní služby.</w:t>
            </w:r>
          </w:p>
          <w:p w:rsidR="005D642D" w:rsidRPr="006372A7" w:rsidRDefault="00937785" w:rsidP="006932A8">
            <w:pPr>
              <w:pStyle w:val="Odstavecseseznamem"/>
              <w:numPr>
                <w:ilvl w:val="0"/>
                <w:numId w:val="28"/>
              </w:numPr>
              <w:spacing w:after="0"/>
              <w:rPr>
                <w:sz w:val="16"/>
              </w:rPr>
            </w:pPr>
            <w:r w:rsidRPr="006372A7">
              <w:rPr>
                <w:sz w:val="16"/>
              </w:rPr>
              <w:t>Využívání podpůrných projektů zaměřených na podporu realizace transformace organizace</w:t>
            </w:r>
            <w:r w:rsidR="00925D0C" w:rsidRPr="006372A7">
              <w:rPr>
                <w:sz w:val="16"/>
              </w:rPr>
              <w:t xml:space="preserve"> (možnost využití vzdělávání, konzultací, supervizí…)</w:t>
            </w:r>
            <w:r w:rsidRPr="006372A7">
              <w:rPr>
                <w:sz w:val="16"/>
              </w:rPr>
              <w:t>.</w:t>
            </w:r>
          </w:p>
        </w:tc>
        <w:tc>
          <w:tcPr>
            <w:tcW w:w="4709" w:type="dxa"/>
            <w:shd w:val="clear" w:color="auto" w:fill="auto"/>
          </w:tcPr>
          <w:p w:rsidR="00AF181F" w:rsidRDefault="001A3F73" w:rsidP="00AF181F">
            <w:pPr>
              <w:pStyle w:val="Odstavecseseznamem"/>
              <w:numPr>
                <w:ilvl w:val="0"/>
                <w:numId w:val="28"/>
              </w:numPr>
              <w:spacing w:after="0"/>
              <w:rPr>
                <w:sz w:val="16"/>
              </w:rPr>
            </w:pPr>
            <w:r w:rsidRPr="006372A7">
              <w:rPr>
                <w:sz w:val="16"/>
              </w:rPr>
              <w:lastRenderedPageBreak/>
              <w:t xml:space="preserve">Provozy </w:t>
            </w:r>
            <w:r w:rsidR="00937785" w:rsidRPr="006372A7">
              <w:rPr>
                <w:sz w:val="16"/>
              </w:rPr>
              <w:t>organizace</w:t>
            </w:r>
            <w:r w:rsidRPr="006372A7">
              <w:rPr>
                <w:sz w:val="16"/>
              </w:rPr>
              <w:t xml:space="preserve"> </w:t>
            </w:r>
            <w:r w:rsidR="00937785" w:rsidRPr="006372A7">
              <w:rPr>
                <w:sz w:val="16"/>
              </w:rPr>
              <w:t xml:space="preserve">dosud </w:t>
            </w:r>
            <w:r w:rsidR="00EC52CE" w:rsidRPr="006372A7">
              <w:rPr>
                <w:sz w:val="16"/>
              </w:rPr>
              <w:t>nereflektují systém podpory</w:t>
            </w:r>
            <w:r w:rsidRPr="006372A7">
              <w:rPr>
                <w:sz w:val="16"/>
              </w:rPr>
              <w:t xml:space="preserve"> lidí </w:t>
            </w:r>
            <w:r w:rsidR="000E4D85" w:rsidRPr="006372A7">
              <w:rPr>
                <w:sz w:val="16"/>
              </w:rPr>
              <w:t xml:space="preserve">v </w:t>
            </w:r>
            <w:r w:rsidRPr="006372A7">
              <w:rPr>
                <w:sz w:val="16"/>
              </w:rPr>
              <w:t>běžném životě a v</w:t>
            </w:r>
            <w:r w:rsidR="00C232E7" w:rsidRPr="006372A7">
              <w:rPr>
                <w:sz w:val="16"/>
              </w:rPr>
              <w:t> </w:t>
            </w:r>
            <w:r w:rsidRPr="006372A7">
              <w:rPr>
                <w:sz w:val="16"/>
              </w:rPr>
              <w:t>komunitě</w:t>
            </w:r>
            <w:r w:rsidR="00C232E7" w:rsidRPr="006372A7">
              <w:rPr>
                <w:sz w:val="16"/>
              </w:rPr>
              <w:t xml:space="preserve"> a jsou nabízeny plošně</w:t>
            </w:r>
            <w:r w:rsidR="002E6426" w:rsidRPr="006372A7">
              <w:rPr>
                <w:sz w:val="16"/>
              </w:rPr>
              <w:t xml:space="preserve">. Z tohoto důvodu </w:t>
            </w:r>
            <w:r w:rsidR="00C232E7" w:rsidRPr="006372A7">
              <w:rPr>
                <w:sz w:val="16"/>
              </w:rPr>
              <w:t>je důležité pokračovat v  individualizaci podpory lidem v různých oblastech jejich života dle jejich schopností</w:t>
            </w:r>
            <w:r w:rsidR="00D902E5" w:rsidRPr="006372A7">
              <w:rPr>
                <w:sz w:val="16"/>
              </w:rPr>
              <w:t>,</w:t>
            </w:r>
            <w:r w:rsidR="00C232E7" w:rsidRPr="006372A7">
              <w:rPr>
                <w:sz w:val="16"/>
              </w:rPr>
              <w:t xml:space="preserve"> postupné</w:t>
            </w:r>
            <w:r w:rsidR="002E6426" w:rsidRPr="006372A7">
              <w:rPr>
                <w:sz w:val="16"/>
              </w:rPr>
              <w:t>mu</w:t>
            </w:r>
            <w:r w:rsidR="00C232E7" w:rsidRPr="006372A7">
              <w:rPr>
                <w:sz w:val="16"/>
              </w:rPr>
              <w:t xml:space="preserve"> omezování využívaných systémů a provozů služby</w:t>
            </w:r>
            <w:r w:rsidR="00D902E5" w:rsidRPr="006372A7">
              <w:rPr>
                <w:sz w:val="16"/>
              </w:rPr>
              <w:t>, a jejich</w:t>
            </w:r>
            <w:r w:rsidR="00C232E7" w:rsidRPr="006372A7">
              <w:rPr>
                <w:sz w:val="16"/>
              </w:rPr>
              <w:t xml:space="preserve"> vedení k větší samostatnosti v oblasti hospodaření s penězi, zapojení do chodu domácnosti a péči o sebe, své zdraví aj.</w:t>
            </w:r>
          </w:p>
          <w:p w:rsidR="00AF181F" w:rsidRPr="00AF181F" w:rsidRDefault="00AF181F" w:rsidP="00AF181F">
            <w:pPr>
              <w:pStyle w:val="Odstavecseseznamem"/>
              <w:numPr>
                <w:ilvl w:val="0"/>
                <w:numId w:val="28"/>
              </w:numPr>
              <w:spacing w:after="0"/>
              <w:rPr>
                <w:sz w:val="16"/>
              </w:rPr>
            </w:pPr>
            <w:r w:rsidRPr="00AF181F">
              <w:rPr>
                <w:sz w:val="16"/>
              </w:rPr>
              <w:t>Systém AAK není zatím nastaven u všech lidí s jeho potřebou a není využíván aktivně všemi pracovníky, kteří komunikují s člověkem, který ho již využívá.</w:t>
            </w:r>
          </w:p>
          <w:p w:rsidR="00AF181F" w:rsidRPr="006372A7" w:rsidRDefault="00AF181F" w:rsidP="00AF181F">
            <w:pPr>
              <w:pStyle w:val="Odstavecseseznamem"/>
              <w:spacing w:after="0"/>
              <w:ind w:left="360"/>
              <w:rPr>
                <w:sz w:val="16"/>
              </w:rPr>
            </w:pPr>
          </w:p>
          <w:p w:rsidR="00937785" w:rsidRPr="006372A7" w:rsidRDefault="00937785" w:rsidP="00FD52D1">
            <w:pPr>
              <w:pStyle w:val="Odstavecseseznamem"/>
              <w:spacing w:after="0"/>
              <w:ind w:left="360"/>
              <w:rPr>
                <w:sz w:val="16"/>
              </w:rPr>
            </w:pPr>
          </w:p>
        </w:tc>
      </w:tr>
      <w:tr w:rsidR="005D642D" w:rsidRPr="006372A7" w:rsidTr="00783CFE">
        <w:tc>
          <w:tcPr>
            <w:tcW w:w="1300" w:type="dxa"/>
            <w:shd w:val="clear" w:color="auto" w:fill="F2F2F2" w:themeFill="background1" w:themeFillShade="F2"/>
          </w:tcPr>
          <w:p w:rsidR="005D642D" w:rsidRPr="006372A7" w:rsidRDefault="005D642D" w:rsidP="00783CFE">
            <w:pPr>
              <w:rPr>
                <w:b/>
              </w:rPr>
            </w:pPr>
            <w:r w:rsidRPr="006372A7">
              <w:rPr>
                <w:b/>
              </w:rPr>
              <w:lastRenderedPageBreak/>
              <w:t xml:space="preserve">Doporučení </w:t>
            </w:r>
          </w:p>
        </w:tc>
        <w:tc>
          <w:tcPr>
            <w:tcW w:w="7912" w:type="dxa"/>
            <w:gridSpan w:val="2"/>
            <w:shd w:val="clear" w:color="auto" w:fill="auto"/>
          </w:tcPr>
          <w:p w:rsidR="00C232E7" w:rsidRPr="006372A7" w:rsidRDefault="00724405" w:rsidP="00FD52D1">
            <w:pPr>
              <w:pStyle w:val="Odstavecseseznamem"/>
              <w:numPr>
                <w:ilvl w:val="0"/>
                <w:numId w:val="7"/>
              </w:numPr>
              <w:spacing w:after="0"/>
              <w:ind w:left="380" w:hanging="357"/>
              <w:rPr>
                <w:sz w:val="16"/>
              </w:rPr>
            </w:pPr>
            <w:r w:rsidRPr="006372A7">
              <w:rPr>
                <w:sz w:val="16"/>
              </w:rPr>
              <w:t>Nadále podporovat lidi v péči o sebe sama a přejímání péče a odpovědnosti za svůj život v běžných činnostech v míře, které je možné již ve stávající službě /nejen práva lidí, ale i povinnosti, vedení k samostatnosti dle možností člověka, poskytnutí nezbytné míry podpory, práce s rizikem.)</w:t>
            </w:r>
            <w:r w:rsidR="00C232E7" w:rsidRPr="006372A7">
              <w:rPr>
                <w:sz w:val="16"/>
              </w:rPr>
              <w:t xml:space="preserve"> Současně postupně omezovat využívaných systémů a provozů služby  - zapojování v oblasti hospodaření s penězi, zapojení do chodu domácnosti a péči o sebe, užívání léků aj.</w:t>
            </w:r>
          </w:p>
          <w:p w:rsidR="00D902E5" w:rsidRPr="006372A7" w:rsidRDefault="007861F1" w:rsidP="00FD52D1">
            <w:pPr>
              <w:pStyle w:val="Odstavecseseznamem"/>
              <w:numPr>
                <w:ilvl w:val="0"/>
                <w:numId w:val="7"/>
              </w:numPr>
              <w:spacing w:after="0"/>
              <w:ind w:left="380" w:hanging="357"/>
              <w:rPr>
                <w:sz w:val="16"/>
              </w:rPr>
            </w:pPr>
            <w:r w:rsidRPr="006372A7">
              <w:rPr>
                <w:sz w:val="16"/>
              </w:rPr>
              <w:t>Pokračovat v individuálním nastavování systému AAK u všech lidí, kteří nekomunikují slovy a zajistit jeho aktivní využívání také všemi pracovníky, kteří člověku poskytují podporu.</w:t>
            </w:r>
          </w:p>
          <w:p w:rsidR="00AF181F" w:rsidRDefault="00724405" w:rsidP="00FD52D1">
            <w:pPr>
              <w:numPr>
                <w:ilvl w:val="0"/>
                <w:numId w:val="7"/>
              </w:numPr>
              <w:spacing w:after="0"/>
              <w:ind w:left="380" w:hanging="357"/>
              <w:rPr>
                <w:sz w:val="16"/>
              </w:rPr>
            </w:pPr>
            <w:r w:rsidRPr="006372A7">
              <w:rPr>
                <w:sz w:val="16"/>
              </w:rPr>
              <w:t>Pokračovat v r</w:t>
            </w:r>
            <w:r w:rsidR="007861F1" w:rsidRPr="006372A7">
              <w:rPr>
                <w:sz w:val="16"/>
              </w:rPr>
              <w:t>evizi</w:t>
            </w:r>
            <w:r w:rsidRPr="006372A7">
              <w:rPr>
                <w:sz w:val="16"/>
              </w:rPr>
              <w:t xml:space="preserve"> ústavních prvků, jejich odstraňování a prevenci přenosu do komunitních služeb</w:t>
            </w:r>
            <w:r w:rsidR="007861F1" w:rsidRPr="006372A7">
              <w:rPr>
                <w:sz w:val="16"/>
              </w:rPr>
              <w:t xml:space="preserve">, mapování nových a jejich eliminace v domcích. </w:t>
            </w:r>
            <w:r w:rsidRPr="006372A7">
              <w:rPr>
                <w:sz w:val="16"/>
              </w:rPr>
              <w:t xml:space="preserve"> </w:t>
            </w:r>
          </w:p>
          <w:p w:rsidR="00AF181F" w:rsidRDefault="00AF181F" w:rsidP="00FD52D1">
            <w:pPr>
              <w:numPr>
                <w:ilvl w:val="0"/>
                <w:numId w:val="7"/>
              </w:numPr>
              <w:spacing w:after="0"/>
              <w:ind w:left="380" w:hanging="357"/>
              <w:rPr>
                <w:sz w:val="16"/>
              </w:rPr>
            </w:pPr>
            <w:r w:rsidRPr="005271D0">
              <w:rPr>
                <w:sz w:val="16"/>
              </w:rPr>
              <w:t>Upravit pravidla na místa poskytování služby tak, aby zachytila dobrou praxi a odpovídala podpoře lidí v běžném životě</w:t>
            </w:r>
            <w:r>
              <w:rPr>
                <w:sz w:val="16"/>
              </w:rPr>
              <w:t xml:space="preserve"> v souladu s veřejným závazkem služby.</w:t>
            </w:r>
          </w:p>
          <w:p w:rsidR="00AF181F" w:rsidRDefault="00937785" w:rsidP="00FD52D1">
            <w:pPr>
              <w:numPr>
                <w:ilvl w:val="0"/>
                <w:numId w:val="7"/>
              </w:numPr>
              <w:spacing w:before="60" w:after="0" w:line="280" w:lineRule="atLeast"/>
              <w:ind w:left="380" w:hanging="357"/>
              <w:rPr>
                <w:sz w:val="16"/>
              </w:rPr>
            </w:pPr>
            <w:r w:rsidRPr="00AF181F">
              <w:rPr>
                <w:sz w:val="16"/>
              </w:rPr>
              <w:t>Pokračovat v navázané spolupráci se všemi subjekty vstupujícími do podpory lidí (rodina, opatrovníci, soudci…).</w:t>
            </w:r>
          </w:p>
          <w:p w:rsidR="00937785" w:rsidRPr="00AF181F" w:rsidRDefault="00937785" w:rsidP="00FD52D1">
            <w:pPr>
              <w:numPr>
                <w:ilvl w:val="0"/>
                <w:numId w:val="7"/>
              </w:numPr>
              <w:spacing w:before="60" w:after="0" w:line="280" w:lineRule="atLeast"/>
              <w:ind w:left="380" w:hanging="357"/>
              <w:rPr>
                <w:sz w:val="16"/>
              </w:rPr>
            </w:pPr>
            <w:r w:rsidRPr="00AF181F">
              <w:rPr>
                <w:sz w:val="16"/>
              </w:rPr>
              <w:t>Nadále využívat externí podpory p</w:t>
            </w:r>
            <w:r w:rsidR="00534739" w:rsidRPr="00AF181F">
              <w:rPr>
                <w:sz w:val="16"/>
              </w:rPr>
              <w:t xml:space="preserve">ři řešení situací </w:t>
            </w:r>
            <w:r w:rsidRPr="00AF181F">
              <w:rPr>
                <w:sz w:val="16"/>
              </w:rPr>
              <w:t xml:space="preserve">zaměřených na </w:t>
            </w:r>
            <w:r w:rsidR="00534739" w:rsidRPr="00AF181F">
              <w:rPr>
                <w:sz w:val="16"/>
              </w:rPr>
              <w:t xml:space="preserve">podporu </w:t>
            </w:r>
            <w:r w:rsidRPr="00AF181F">
              <w:rPr>
                <w:sz w:val="16"/>
              </w:rPr>
              <w:t>člověka v běžném životě.</w:t>
            </w:r>
          </w:p>
          <w:p w:rsidR="00534739" w:rsidRPr="006372A7" w:rsidRDefault="00937785" w:rsidP="00FD52D1">
            <w:pPr>
              <w:pStyle w:val="Odstavecseseznamem"/>
              <w:numPr>
                <w:ilvl w:val="0"/>
                <w:numId w:val="7"/>
              </w:numPr>
              <w:spacing w:before="60" w:after="0" w:line="280" w:lineRule="atLeast"/>
              <w:ind w:left="380" w:hanging="357"/>
              <w:rPr>
                <w:sz w:val="16"/>
              </w:rPr>
            </w:pPr>
            <w:r w:rsidRPr="006372A7">
              <w:rPr>
                <w:sz w:val="16"/>
              </w:rPr>
              <w:t xml:space="preserve">Pokračovat v </w:t>
            </w:r>
            <w:r w:rsidR="00534739" w:rsidRPr="006372A7">
              <w:rPr>
                <w:sz w:val="16"/>
              </w:rPr>
              <w:t>podpo</w:t>
            </w:r>
            <w:r w:rsidRPr="006372A7">
              <w:rPr>
                <w:sz w:val="16"/>
              </w:rPr>
              <w:t>ře</w:t>
            </w:r>
            <w:r w:rsidR="00534739" w:rsidRPr="006372A7">
              <w:rPr>
                <w:sz w:val="16"/>
              </w:rPr>
              <w:t xml:space="preserve"> práce v týmu </w:t>
            </w:r>
            <w:r w:rsidRPr="006372A7">
              <w:rPr>
                <w:sz w:val="16"/>
              </w:rPr>
              <w:t xml:space="preserve">za pomoci externích odborníků </w:t>
            </w:r>
            <w:r w:rsidR="00534739" w:rsidRPr="006372A7">
              <w:rPr>
                <w:sz w:val="16"/>
              </w:rPr>
              <w:t>(např. supervize).</w:t>
            </w:r>
          </w:p>
          <w:p w:rsidR="00937785" w:rsidRPr="006372A7" w:rsidRDefault="00937785" w:rsidP="00FD52D1">
            <w:pPr>
              <w:pStyle w:val="Odstavecseseznamem"/>
              <w:numPr>
                <w:ilvl w:val="0"/>
                <w:numId w:val="7"/>
              </w:numPr>
              <w:spacing w:before="60" w:after="0" w:line="280" w:lineRule="atLeast"/>
              <w:ind w:left="380" w:hanging="357"/>
              <w:rPr>
                <w:sz w:val="16"/>
              </w:rPr>
            </w:pPr>
            <w:r w:rsidRPr="006372A7">
              <w:rPr>
                <w:sz w:val="16"/>
              </w:rPr>
              <w:t xml:space="preserve">Nastavování </w:t>
            </w:r>
            <w:r w:rsidR="00276263" w:rsidRPr="006372A7">
              <w:rPr>
                <w:sz w:val="16"/>
              </w:rPr>
              <w:t xml:space="preserve">systému </w:t>
            </w:r>
            <w:r w:rsidRPr="006372A7">
              <w:rPr>
                <w:sz w:val="16"/>
              </w:rPr>
              <w:t>přenosu informací a sdílení dobré praxe nejen v rámci služby DL, ale napříč celou organ</w:t>
            </w:r>
            <w:r w:rsidR="00276263" w:rsidRPr="006372A7">
              <w:rPr>
                <w:sz w:val="16"/>
              </w:rPr>
              <w:t>i</w:t>
            </w:r>
            <w:r w:rsidRPr="006372A7">
              <w:rPr>
                <w:sz w:val="16"/>
              </w:rPr>
              <w:t>zací.</w:t>
            </w:r>
          </w:p>
          <w:p w:rsidR="00534739" w:rsidRPr="006372A7" w:rsidRDefault="0050263F" w:rsidP="00FD52D1">
            <w:pPr>
              <w:pStyle w:val="Odstavecseseznamem"/>
              <w:numPr>
                <w:ilvl w:val="0"/>
                <w:numId w:val="7"/>
              </w:numPr>
              <w:spacing w:before="60" w:after="0" w:line="280" w:lineRule="atLeast"/>
              <w:ind w:left="380" w:hanging="357"/>
              <w:rPr>
                <w:sz w:val="16"/>
              </w:rPr>
            </w:pPr>
            <w:r>
              <w:rPr>
                <w:sz w:val="16"/>
              </w:rPr>
              <w:t>Dále p</w:t>
            </w:r>
            <w:r w:rsidR="00276263" w:rsidRPr="006372A7">
              <w:rPr>
                <w:sz w:val="16"/>
              </w:rPr>
              <w:t>řenášet dobrou praxi z komunitních služeb i</w:t>
            </w:r>
            <w:r w:rsidR="00534739" w:rsidRPr="006372A7">
              <w:rPr>
                <w:sz w:val="16"/>
              </w:rPr>
              <w:t xml:space="preserve"> do původní služby.</w:t>
            </w:r>
          </w:p>
          <w:p w:rsidR="001A3F73" w:rsidRPr="006372A7" w:rsidRDefault="007861F1" w:rsidP="006932A8">
            <w:pPr>
              <w:pStyle w:val="Odstavecseseznamem"/>
              <w:numPr>
                <w:ilvl w:val="0"/>
                <w:numId w:val="7"/>
              </w:numPr>
              <w:spacing w:before="60" w:after="0" w:line="280" w:lineRule="atLeast"/>
              <w:ind w:left="380" w:hanging="357"/>
            </w:pPr>
            <w:r w:rsidRPr="006372A7">
              <w:rPr>
                <w:sz w:val="16"/>
              </w:rPr>
              <w:t>Zajistit, aby sociální pracovníci měli prostor vykonávat sociální práci s možností trávit část úvazku v přímé péči s klienty.</w:t>
            </w:r>
          </w:p>
        </w:tc>
      </w:tr>
    </w:tbl>
    <w:p w:rsidR="006078D3" w:rsidRPr="006372A7" w:rsidRDefault="006078D3" w:rsidP="00A552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A5521A" w:rsidRPr="006372A7" w:rsidTr="006078D3">
        <w:trPr>
          <w:trHeight w:val="411"/>
        </w:trPr>
        <w:tc>
          <w:tcPr>
            <w:tcW w:w="9288" w:type="dxa"/>
            <w:shd w:val="clear" w:color="auto" w:fill="F2F2F2" w:themeFill="background1" w:themeFillShade="F2"/>
          </w:tcPr>
          <w:p w:rsidR="00A5521A" w:rsidRPr="006372A7" w:rsidRDefault="00A5521A" w:rsidP="00522DF9">
            <w:r w:rsidRPr="006372A7">
              <w:lastRenderedPageBreak/>
              <w:br w:type="page"/>
              <w:t>Projednání Zprávy z hodnocení kvality sociální služby na místě</w:t>
            </w:r>
          </w:p>
        </w:tc>
      </w:tr>
      <w:tr w:rsidR="00522DF9" w:rsidRPr="006372A7" w:rsidTr="0050263F">
        <w:trPr>
          <w:trHeight w:val="2367"/>
        </w:trPr>
        <w:tc>
          <w:tcPr>
            <w:tcW w:w="9288" w:type="dxa"/>
            <w:shd w:val="clear" w:color="auto" w:fill="auto"/>
          </w:tcPr>
          <w:p w:rsidR="00925EFD" w:rsidRPr="006372A7" w:rsidRDefault="00925EFD" w:rsidP="00A5521A">
            <w:pPr>
              <w:rPr>
                <w:b/>
              </w:rPr>
            </w:pPr>
            <w:r w:rsidRPr="006372A7">
              <w:rPr>
                <w:b/>
              </w:rPr>
              <w:t xml:space="preserve">Situace: </w:t>
            </w:r>
          </w:p>
          <w:p w:rsidR="00522DF9" w:rsidRPr="006372A7" w:rsidRDefault="00522DF9" w:rsidP="00A5521A">
            <w:pPr>
              <w:rPr>
                <w:b/>
              </w:rPr>
            </w:pPr>
            <w:r w:rsidRPr="006372A7">
              <w:rPr>
                <w:b/>
              </w:rPr>
              <w:t>Případné poznámky za vedení zařízení:</w:t>
            </w:r>
          </w:p>
          <w:p w:rsidR="00522DF9" w:rsidRDefault="00522DF9" w:rsidP="00A5521A">
            <w:pPr>
              <w:rPr>
                <w:b/>
              </w:rPr>
            </w:pPr>
          </w:p>
          <w:p w:rsidR="0050263F" w:rsidRPr="006372A7" w:rsidRDefault="0050263F" w:rsidP="00A5521A">
            <w:pPr>
              <w:rPr>
                <w:b/>
              </w:rPr>
            </w:pPr>
          </w:p>
          <w:p w:rsidR="00522DF9" w:rsidRPr="006372A7" w:rsidRDefault="00522DF9" w:rsidP="00AF644D">
            <w:r w:rsidRPr="006372A7">
              <w:rPr>
                <w:b/>
              </w:rPr>
              <w:t>Případné poznámky za hodnotitele:</w:t>
            </w:r>
          </w:p>
        </w:tc>
      </w:tr>
      <w:tr w:rsidR="00A5521A" w:rsidRPr="006372A7" w:rsidTr="006078D3">
        <w:tc>
          <w:tcPr>
            <w:tcW w:w="9288" w:type="dxa"/>
            <w:shd w:val="clear" w:color="auto" w:fill="F2F2F2" w:themeFill="background1" w:themeFillShade="F2"/>
          </w:tcPr>
          <w:p w:rsidR="00A5521A" w:rsidRPr="006372A7" w:rsidRDefault="00A5521A" w:rsidP="00A5521A"/>
          <w:p w:rsidR="00AF644D" w:rsidRPr="006372A7" w:rsidRDefault="00A5521A" w:rsidP="00A5521A">
            <w:r w:rsidRPr="006372A7">
              <w:t>V</w:t>
            </w:r>
            <w:r w:rsidR="00AF644D" w:rsidRPr="006372A7">
              <w:t xml:space="preserve">: </w:t>
            </w:r>
            <w:r w:rsidR="00ED70FA" w:rsidRPr="006372A7">
              <w:t>Ostravě</w:t>
            </w:r>
            <w:r w:rsidR="00AF644D" w:rsidRPr="006372A7">
              <w:t xml:space="preserve"> Dne: ………………….</w:t>
            </w:r>
          </w:p>
          <w:p w:rsidR="00A5521A" w:rsidRPr="006372A7" w:rsidRDefault="00A5521A" w:rsidP="00A5521A">
            <w:pPr>
              <w:rPr>
                <w:b/>
              </w:rPr>
            </w:pPr>
            <w:r w:rsidRPr="006372A7">
              <w:rPr>
                <w:b/>
              </w:rPr>
              <w:t>Hodnotitel</w:t>
            </w:r>
          </w:p>
          <w:p w:rsidR="00A5521A" w:rsidRPr="006372A7" w:rsidRDefault="00A5521A" w:rsidP="00A5521A">
            <w:r w:rsidRPr="006372A7">
              <w:t>Jméno:</w:t>
            </w:r>
            <w:r w:rsidR="006F53D5" w:rsidRPr="006372A7">
              <w:t xml:space="preserve"> </w:t>
            </w:r>
          </w:p>
          <w:p w:rsidR="00A5521A" w:rsidRPr="006372A7" w:rsidRDefault="00A5521A" w:rsidP="00A5521A">
            <w:r w:rsidRPr="006372A7">
              <w:t xml:space="preserve">Podpis: </w:t>
            </w:r>
          </w:p>
          <w:p w:rsidR="00A5521A" w:rsidRPr="006372A7" w:rsidRDefault="00A5521A" w:rsidP="006F53D5"/>
        </w:tc>
      </w:tr>
    </w:tbl>
    <w:p w:rsidR="00A5521A" w:rsidRPr="006372A7" w:rsidRDefault="00A5521A" w:rsidP="00A5521A"/>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1B6EB7" w:rsidRPr="006372A7" w:rsidTr="00503D48">
        <w:trPr>
          <w:trHeight w:val="845"/>
        </w:trPr>
        <w:tc>
          <w:tcPr>
            <w:tcW w:w="9464" w:type="dxa"/>
            <w:tcBorders>
              <w:top w:val="single" w:sz="4" w:space="0" w:color="auto"/>
              <w:left w:val="single" w:sz="4" w:space="0" w:color="auto"/>
              <w:bottom w:val="single" w:sz="4" w:space="0" w:color="auto"/>
              <w:right w:val="single" w:sz="4" w:space="0" w:color="auto"/>
            </w:tcBorders>
            <w:shd w:val="clear" w:color="auto" w:fill="auto"/>
          </w:tcPr>
          <w:p w:rsidR="002273A1" w:rsidRPr="006372A7" w:rsidRDefault="002273A1" w:rsidP="00503D48">
            <w:pPr>
              <w:rPr>
                <w:b/>
              </w:rPr>
            </w:pPr>
            <w:r w:rsidRPr="006372A7">
              <w:rPr>
                <w:b/>
              </w:rPr>
              <w:t>Přílohy zprávy:</w:t>
            </w:r>
          </w:p>
          <w:p w:rsidR="002273A1" w:rsidRPr="006372A7" w:rsidRDefault="001B6EB7" w:rsidP="00FD52D1">
            <w:pPr>
              <w:pStyle w:val="Odstavecseseznamem"/>
              <w:numPr>
                <w:ilvl w:val="0"/>
                <w:numId w:val="4"/>
              </w:numPr>
              <w:tabs>
                <w:tab w:val="clear" w:pos="-720"/>
                <w:tab w:val="num" w:pos="0"/>
              </w:tabs>
              <w:ind w:left="0" w:firstLine="0"/>
              <w:rPr>
                <w:b/>
              </w:rPr>
            </w:pPr>
            <w:r w:rsidRPr="006372A7">
              <w:rPr>
                <w:b/>
              </w:rPr>
              <w:t>prezenční listina pracovníků zařízení účastnících se</w:t>
            </w:r>
            <w:r w:rsidR="002273A1" w:rsidRPr="006372A7">
              <w:rPr>
                <w:b/>
              </w:rPr>
              <w:t xml:space="preserve"> hodnocení na místě </w:t>
            </w:r>
          </w:p>
          <w:p w:rsidR="001B6EB7" w:rsidRPr="006372A7" w:rsidRDefault="002273A1" w:rsidP="00103AA6">
            <w:pPr>
              <w:pStyle w:val="Odstavecseseznamem"/>
              <w:numPr>
                <w:ilvl w:val="0"/>
                <w:numId w:val="4"/>
              </w:numPr>
              <w:ind w:left="0" w:firstLine="0"/>
              <w:rPr>
                <w:b/>
              </w:rPr>
            </w:pPr>
            <w:r w:rsidRPr="006372A7">
              <w:rPr>
                <w:b/>
              </w:rPr>
              <w:t>prohlášení o mlčenlivosti hodnotitelů</w:t>
            </w:r>
          </w:p>
        </w:tc>
      </w:tr>
    </w:tbl>
    <w:p w:rsidR="001B6EB7" w:rsidRPr="006372A7" w:rsidRDefault="001B6EB7" w:rsidP="00A5521A"/>
    <w:p w:rsidR="00A5521A" w:rsidRPr="006372A7" w:rsidRDefault="00A5521A" w:rsidP="00A5521A">
      <w:r w:rsidRPr="006372A7">
        <w:t xml:space="preserve">Tato zpráva bude vyhotovena na místě ve </w:t>
      </w:r>
      <w:r w:rsidRPr="006372A7">
        <w:rPr>
          <w:b/>
        </w:rPr>
        <w:t>2</w:t>
      </w:r>
      <w:r w:rsidRPr="006372A7">
        <w:t xml:space="preserve"> originálech, kdy </w:t>
      </w:r>
    </w:p>
    <w:p w:rsidR="00A5521A" w:rsidRPr="006372A7" w:rsidRDefault="00A5521A" w:rsidP="00A5521A">
      <w:pPr>
        <w:numPr>
          <w:ilvl w:val="0"/>
          <w:numId w:val="1"/>
        </w:numPr>
      </w:pPr>
      <w:r w:rsidRPr="006372A7">
        <w:t xml:space="preserve">1 originál je určen </w:t>
      </w:r>
      <w:r w:rsidRPr="006372A7">
        <w:rPr>
          <w:b/>
        </w:rPr>
        <w:t>zařízení</w:t>
      </w:r>
      <w:r w:rsidR="0035198E" w:rsidRPr="006372A7">
        <w:t xml:space="preserve"> </w:t>
      </w:r>
    </w:p>
    <w:p w:rsidR="00DA58D3" w:rsidRPr="006372A7" w:rsidRDefault="00A5521A" w:rsidP="00A5521A">
      <w:pPr>
        <w:numPr>
          <w:ilvl w:val="0"/>
          <w:numId w:val="1"/>
        </w:numPr>
      </w:pPr>
      <w:r w:rsidRPr="006372A7">
        <w:t xml:space="preserve">1 originál je určen </w:t>
      </w:r>
      <w:r w:rsidR="005D642D" w:rsidRPr="006372A7">
        <w:rPr>
          <w:b/>
        </w:rPr>
        <w:t xml:space="preserve">3P </w:t>
      </w:r>
      <w:proofErr w:type="spellStart"/>
      <w:r w:rsidR="005D642D" w:rsidRPr="006372A7">
        <w:rPr>
          <w:b/>
        </w:rPr>
        <w:t>Consulting</w:t>
      </w:r>
      <w:proofErr w:type="spellEnd"/>
      <w:r w:rsidR="005D642D" w:rsidRPr="006372A7">
        <w:rPr>
          <w:b/>
        </w:rPr>
        <w:t>, s.r.o.</w:t>
      </w:r>
      <w:r w:rsidR="005D642D" w:rsidRPr="006372A7">
        <w:t xml:space="preserve">   </w:t>
      </w:r>
    </w:p>
    <w:sectPr w:rsidR="00DA58D3" w:rsidRPr="006372A7" w:rsidSect="001F5091">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2F8B08" w16cid:durableId="22805CBE"/>
  <w16cid:commentId w16cid:paraId="33F5842E" w16cid:durableId="22805CBF"/>
  <w16cid:commentId w16cid:paraId="6CDC9D1E" w16cid:durableId="22805CC0"/>
  <w16cid:commentId w16cid:paraId="668481E1" w16cid:durableId="22805CC1"/>
  <w16cid:commentId w16cid:paraId="047789DB" w16cid:durableId="22805CC2"/>
  <w16cid:commentId w16cid:paraId="78F0465C" w16cid:durableId="22805CC3"/>
  <w16cid:commentId w16cid:paraId="34C83348" w16cid:durableId="22805CC4"/>
  <w16cid:commentId w16cid:paraId="7F640E5E" w16cid:durableId="22805CC5"/>
  <w16cid:commentId w16cid:paraId="3C883BB6" w16cid:durableId="22805CC6"/>
  <w16cid:commentId w16cid:paraId="51678FDB" w16cid:durableId="22805CC7"/>
  <w16cid:commentId w16cid:paraId="0D069D21" w16cid:durableId="22805CC8"/>
  <w16cid:commentId w16cid:paraId="51C6A2ED" w16cid:durableId="22805CC9"/>
  <w16cid:commentId w16cid:paraId="4C6530D1" w16cid:durableId="22805CC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0A0" w:rsidRDefault="00FC10A0" w:rsidP="00E25629">
      <w:pPr>
        <w:spacing w:after="0" w:line="240" w:lineRule="auto"/>
      </w:pPr>
      <w:r>
        <w:separator/>
      </w:r>
    </w:p>
  </w:endnote>
  <w:endnote w:type="continuationSeparator" w:id="0">
    <w:p w:rsidR="00FC10A0" w:rsidRDefault="00FC10A0" w:rsidP="00E25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9" w:rsidRDefault="00ED0DA9">
    <w:pPr>
      <w:pStyle w:val="Zpat"/>
    </w:pPr>
    <w:r>
      <w:rPr>
        <w:noProof/>
        <w:lang w:eastAsia="cs-CZ"/>
      </w:rPr>
      <w:drawing>
        <wp:inline distT="0" distB="0" distL="0" distR="0" wp14:anchorId="158A77CA" wp14:editId="7C223A26">
          <wp:extent cx="5760720" cy="536743"/>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6743"/>
                  </a:xfrm>
                  <a:prstGeom prst="rect">
                    <a:avLst/>
                  </a:prstGeom>
                  <a:noFill/>
                  <a:ln>
                    <a:noFill/>
                  </a:ln>
                  <a:extLst/>
                </pic:spPr>
              </pic:pic>
            </a:graphicData>
          </a:graphic>
        </wp:inline>
      </w:drawing>
    </w:r>
  </w:p>
  <w:p w:rsidR="009D1E15" w:rsidRDefault="009D1E1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9" w:rsidRDefault="00ED0DA9">
    <w:pPr>
      <w:pStyle w:val="Zpat"/>
    </w:pPr>
    <w:r>
      <w:rPr>
        <w:noProof/>
        <w:lang w:eastAsia="cs-CZ"/>
      </w:rPr>
      <w:drawing>
        <wp:inline distT="0" distB="0" distL="0" distR="0" wp14:anchorId="158A77CA" wp14:editId="7C223A26">
          <wp:extent cx="5760720" cy="536743"/>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536743"/>
                  </a:xfrm>
                  <a:prstGeom prst="rect">
                    <a:avLst/>
                  </a:prstGeom>
                  <a:noFill/>
                  <a:ln>
                    <a:noFill/>
                  </a:ln>
                  <a:extLst/>
                </pic:spPr>
              </pic:pic>
            </a:graphicData>
          </a:graphic>
        </wp:inline>
      </w:drawing>
    </w:r>
  </w:p>
  <w:p w:rsidR="00ED0DA9" w:rsidRDefault="00ED0DA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0A0" w:rsidRDefault="00FC10A0" w:rsidP="00E25629">
      <w:pPr>
        <w:spacing w:after="0" w:line="240" w:lineRule="auto"/>
      </w:pPr>
      <w:r>
        <w:separator/>
      </w:r>
    </w:p>
  </w:footnote>
  <w:footnote w:type="continuationSeparator" w:id="0">
    <w:p w:rsidR="00FC10A0" w:rsidRDefault="00FC10A0" w:rsidP="00E256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9" w:rsidRDefault="00ED0DA9">
    <w:pPr>
      <w:pStyle w:val="Zhlav"/>
    </w:pPr>
    <w:r>
      <w:rPr>
        <w:noProof/>
        <w:lang w:eastAsia="cs-CZ"/>
      </w:rPr>
      <w:drawing>
        <wp:inline distT="0" distB="0" distL="0" distR="0" wp14:anchorId="63694588" wp14:editId="589D53E3">
          <wp:extent cx="2179320" cy="5334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9860" cy="533532"/>
                  </a:xfrm>
                  <a:prstGeom prst="rect">
                    <a:avLst/>
                  </a:prstGeom>
                </pic:spPr>
              </pic:pic>
            </a:graphicData>
          </a:graphic>
        </wp:inline>
      </w:drawing>
    </w:r>
  </w:p>
  <w:p w:rsidR="00ED0DA9" w:rsidRDefault="00ED0DA9">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DA9" w:rsidRDefault="00ED0DA9">
    <w:pPr>
      <w:pStyle w:val="Zhlav"/>
    </w:pPr>
    <w:r>
      <w:rPr>
        <w:noProof/>
        <w:lang w:eastAsia="cs-CZ"/>
      </w:rPr>
      <w:drawing>
        <wp:inline distT="0" distB="0" distL="0" distR="0" wp14:anchorId="2E75C3E1" wp14:editId="76E863C7">
          <wp:extent cx="2179320" cy="5334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79860" cy="533532"/>
                  </a:xfrm>
                  <a:prstGeom prst="rect">
                    <a:avLst/>
                  </a:prstGeom>
                </pic:spPr>
              </pic:pic>
            </a:graphicData>
          </a:graphic>
        </wp:inline>
      </w:drawing>
    </w:r>
  </w:p>
  <w:p w:rsidR="009D1E15" w:rsidRPr="00E25629" w:rsidRDefault="009D1E15" w:rsidP="00F306D4">
    <w:pPr>
      <w:pStyle w:val="Zhlav"/>
      <w:tabs>
        <w:tab w:val="left" w:pos="6663"/>
      </w:tabs>
      <w:rPr>
        <w:rFonts w:ascii="Impact" w:hAnsi="Impact" w:cs="Arial"/>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13.8pt;visibility:visible;mso-wrap-style:square" o:bullet="t">
        <v:imagedata r:id="rId1" o:title=""/>
      </v:shape>
    </w:pict>
  </w:numPicBullet>
  <w:abstractNum w:abstractNumId="0" w15:restartNumberingAfterBreak="0">
    <w:nsid w:val="071560A7"/>
    <w:multiLevelType w:val="hybridMultilevel"/>
    <w:tmpl w:val="5F7ECE82"/>
    <w:lvl w:ilvl="0" w:tplc="04050001">
      <w:start w:val="1"/>
      <w:numFmt w:val="bullet"/>
      <w:lvlText w:val=""/>
      <w:lvlJc w:val="left"/>
      <w:pPr>
        <w:ind w:left="384" w:hanging="360"/>
      </w:pPr>
      <w:rPr>
        <w:rFonts w:ascii="Symbol" w:hAnsi="Symbol" w:hint="default"/>
      </w:rPr>
    </w:lvl>
    <w:lvl w:ilvl="1" w:tplc="04050003" w:tentative="1">
      <w:start w:val="1"/>
      <w:numFmt w:val="bullet"/>
      <w:lvlText w:val="o"/>
      <w:lvlJc w:val="left"/>
      <w:pPr>
        <w:ind w:left="1198" w:hanging="360"/>
      </w:pPr>
      <w:rPr>
        <w:rFonts w:ascii="Courier New" w:hAnsi="Courier New" w:cs="Courier New" w:hint="default"/>
      </w:rPr>
    </w:lvl>
    <w:lvl w:ilvl="2" w:tplc="04050005" w:tentative="1">
      <w:start w:val="1"/>
      <w:numFmt w:val="bullet"/>
      <w:lvlText w:val=""/>
      <w:lvlJc w:val="left"/>
      <w:pPr>
        <w:ind w:left="1918" w:hanging="360"/>
      </w:pPr>
      <w:rPr>
        <w:rFonts w:ascii="Wingdings" w:hAnsi="Wingdings" w:hint="default"/>
      </w:rPr>
    </w:lvl>
    <w:lvl w:ilvl="3" w:tplc="04050001" w:tentative="1">
      <w:start w:val="1"/>
      <w:numFmt w:val="bullet"/>
      <w:lvlText w:val=""/>
      <w:lvlJc w:val="left"/>
      <w:pPr>
        <w:ind w:left="2638" w:hanging="360"/>
      </w:pPr>
      <w:rPr>
        <w:rFonts w:ascii="Symbol" w:hAnsi="Symbol" w:hint="default"/>
      </w:rPr>
    </w:lvl>
    <w:lvl w:ilvl="4" w:tplc="04050003" w:tentative="1">
      <w:start w:val="1"/>
      <w:numFmt w:val="bullet"/>
      <w:lvlText w:val="o"/>
      <w:lvlJc w:val="left"/>
      <w:pPr>
        <w:ind w:left="3358" w:hanging="360"/>
      </w:pPr>
      <w:rPr>
        <w:rFonts w:ascii="Courier New" w:hAnsi="Courier New" w:cs="Courier New" w:hint="default"/>
      </w:rPr>
    </w:lvl>
    <w:lvl w:ilvl="5" w:tplc="04050005" w:tentative="1">
      <w:start w:val="1"/>
      <w:numFmt w:val="bullet"/>
      <w:lvlText w:val=""/>
      <w:lvlJc w:val="left"/>
      <w:pPr>
        <w:ind w:left="4078" w:hanging="360"/>
      </w:pPr>
      <w:rPr>
        <w:rFonts w:ascii="Wingdings" w:hAnsi="Wingdings" w:hint="default"/>
      </w:rPr>
    </w:lvl>
    <w:lvl w:ilvl="6" w:tplc="04050001" w:tentative="1">
      <w:start w:val="1"/>
      <w:numFmt w:val="bullet"/>
      <w:lvlText w:val=""/>
      <w:lvlJc w:val="left"/>
      <w:pPr>
        <w:ind w:left="4798" w:hanging="360"/>
      </w:pPr>
      <w:rPr>
        <w:rFonts w:ascii="Symbol" w:hAnsi="Symbol" w:hint="default"/>
      </w:rPr>
    </w:lvl>
    <w:lvl w:ilvl="7" w:tplc="04050003" w:tentative="1">
      <w:start w:val="1"/>
      <w:numFmt w:val="bullet"/>
      <w:lvlText w:val="o"/>
      <w:lvlJc w:val="left"/>
      <w:pPr>
        <w:ind w:left="5518" w:hanging="360"/>
      </w:pPr>
      <w:rPr>
        <w:rFonts w:ascii="Courier New" w:hAnsi="Courier New" w:cs="Courier New" w:hint="default"/>
      </w:rPr>
    </w:lvl>
    <w:lvl w:ilvl="8" w:tplc="04050005" w:tentative="1">
      <w:start w:val="1"/>
      <w:numFmt w:val="bullet"/>
      <w:lvlText w:val=""/>
      <w:lvlJc w:val="left"/>
      <w:pPr>
        <w:ind w:left="6238" w:hanging="360"/>
      </w:pPr>
      <w:rPr>
        <w:rFonts w:ascii="Wingdings" w:hAnsi="Wingdings" w:hint="default"/>
      </w:rPr>
    </w:lvl>
  </w:abstractNum>
  <w:abstractNum w:abstractNumId="1" w15:restartNumberingAfterBreak="0">
    <w:nsid w:val="13D17365"/>
    <w:multiLevelType w:val="hybridMultilevel"/>
    <w:tmpl w:val="C31218CC"/>
    <w:lvl w:ilvl="0" w:tplc="C46AAE08">
      <w:start w:val="1"/>
      <w:numFmt w:val="bullet"/>
      <w:lvlText w:val=""/>
      <w:lvlPicBulletId w:val="0"/>
      <w:lvlJc w:val="left"/>
      <w:pPr>
        <w:tabs>
          <w:tab w:val="num" w:pos="-720"/>
        </w:tabs>
        <w:ind w:left="-720" w:hanging="360"/>
      </w:pPr>
      <w:rPr>
        <w:rFonts w:ascii="Symbol" w:hAnsi="Symbol" w:hint="default"/>
      </w:rPr>
    </w:lvl>
    <w:lvl w:ilvl="1" w:tplc="A0508BCE" w:tentative="1">
      <w:start w:val="1"/>
      <w:numFmt w:val="bullet"/>
      <w:lvlText w:val=""/>
      <w:lvlJc w:val="left"/>
      <w:pPr>
        <w:tabs>
          <w:tab w:val="num" w:pos="0"/>
        </w:tabs>
        <w:ind w:left="0" w:hanging="360"/>
      </w:pPr>
      <w:rPr>
        <w:rFonts w:ascii="Symbol" w:hAnsi="Symbol" w:hint="default"/>
      </w:rPr>
    </w:lvl>
    <w:lvl w:ilvl="2" w:tplc="EC96FE8A" w:tentative="1">
      <w:start w:val="1"/>
      <w:numFmt w:val="bullet"/>
      <w:lvlText w:val=""/>
      <w:lvlJc w:val="left"/>
      <w:pPr>
        <w:tabs>
          <w:tab w:val="num" w:pos="720"/>
        </w:tabs>
        <w:ind w:left="720" w:hanging="360"/>
      </w:pPr>
      <w:rPr>
        <w:rFonts w:ascii="Symbol" w:hAnsi="Symbol" w:hint="default"/>
      </w:rPr>
    </w:lvl>
    <w:lvl w:ilvl="3" w:tplc="B71093B2" w:tentative="1">
      <w:start w:val="1"/>
      <w:numFmt w:val="bullet"/>
      <w:lvlText w:val=""/>
      <w:lvlJc w:val="left"/>
      <w:pPr>
        <w:tabs>
          <w:tab w:val="num" w:pos="1440"/>
        </w:tabs>
        <w:ind w:left="1440" w:hanging="360"/>
      </w:pPr>
      <w:rPr>
        <w:rFonts w:ascii="Symbol" w:hAnsi="Symbol" w:hint="default"/>
      </w:rPr>
    </w:lvl>
    <w:lvl w:ilvl="4" w:tplc="979812FE" w:tentative="1">
      <w:start w:val="1"/>
      <w:numFmt w:val="bullet"/>
      <w:lvlText w:val=""/>
      <w:lvlJc w:val="left"/>
      <w:pPr>
        <w:tabs>
          <w:tab w:val="num" w:pos="2160"/>
        </w:tabs>
        <w:ind w:left="2160" w:hanging="360"/>
      </w:pPr>
      <w:rPr>
        <w:rFonts w:ascii="Symbol" w:hAnsi="Symbol" w:hint="default"/>
      </w:rPr>
    </w:lvl>
    <w:lvl w:ilvl="5" w:tplc="21203DBE" w:tentative="1">
      <w:start w:val="1"/>
      <w:numFmt w:val="bullet"/>
      <w:lvlText w:val=""/>
      <w:lvlJc w:val="left"/>
      <w:pPr>
        <w:tabs>
          <w:tab w:val="num" w:pos="2880"/>
        </w:tabs>
        <w:ind w:left="2880" w:hanging="360"/>
      </w:pPr>
      <w:rPr>
        <w:rFonts w:ascii="Symbol" w:hAnsi="Symbol" w:hint="default"/>
      </w:rPr>
    </w:lvl>
    <w:lvl w:ilvl="6" w:tplc="32DA4082" w:tentative="1">
      <w:start w:val="1"/>
      <w:numFmt w:val="bullet"/>
      <w:lvlText w:val=""/>
      <w:lvlJc w:val="left"/>
      <w:pPr>
        <w:tabs>
          <w:tab w:val="num" w:pos="3600"/>
        </w:tabs>
        <w:ind w:left="3600" w:hanging="360"/>
      </w:pPr>
      <w:rPr>
        <w:rFonts w:ascii="Symbol" w:hAnsi="Symbol" w:hint="default"/>
      </w:rPr>
    </w:lvl>
    <w:lvl w:ilvl="7" w:tplc="426EE83A" w:tentative="1">
      <w:start w:val="1"/>
      <w:numFmt w:val="bullet"/>
      <w:lvlText w:val=""/>
      <w:lvlJc w:val="left"/>
      <w:pPr>
        <w:tabs>
          <w:tab w:val="num" w:pos="4320"/>
        </w:tabs>
        <w:ind w:left="4320" w:hanging="360"/>
      </w:pPr>
      <w:rPr>
        <w:rFonts w:ascii="Symbol" w:hAnsi="Symbol" w:hint="default"/>
      </w:rPr>
    </w:lvl>
    <w:lvl w:ilvl="8" w:tplc="81CAC126" w:tentative="1">
      <w:start w:val="1"/>
      <w:numFmt w:val="bullet"/>
      <w:lvlText w:val=""/>
      <w:lvlJc w:val="left"/>
      <w:pPr>
        <w:tabs>
          <w:tab w:val="num" w:pos="5040"/>
        </w:tabs>
        <w:ind w:left="5040" w:hanging="360"/>
      </w:pPr>
      <w:rPr>
        <w:rFonts w:ascii="Symbol" w:hAnsi="Symbol" w:hint="default"/>
      </w:rPr>
    </w:lvl>
  </w:abstractNum>
  <w:abstractNum w:abstractNumId="2" w15:restartNumberingAfterBreak="0">
    <w:nsid w:val="191D11E9"/>
    <w:multiLevelType w:val="hybridMultilevel"/>
    <w:tmpl w:val="AD02D2CE"/>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F0B0E31"/>
    <w:multiLevelType w:val="hybridMultilevel"/>
    <w:tmpl w:val="524C93A6"/>
    <w:lvl w:ilvl="0" w:tplc="04050001">
      <w:start w:val="1"/>
      <w:numFmt w:val="bullet"/>
      <w:lvlText w:val=""/>
      <w:lvlJc w:val="left"/>
      <w:pPr>
        <w:ind w:left="502"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C5B4810"/>
    <w:multiLevelType w:val="hybridMultilevel"/>
    <w:tmpl w:val="A8AC834A"/>
    <w:lvl w:ilvl="0" w:tplc="04050001">
      <w:start w:val="1"/>
      <w:numFmt w:val="bullet"/>
      <w:lvlText w:val=""/>
      <w:lvlJc w:val="left"/>
      <w:pPr>
        <w:ind w:left="384" w:hanging="360"/>
      </w:pPr>
      <w:rPr>
        <w:rFonts w:ascii="Symbol" w:hAnsi="Symbol" w:hint="default"/>
      </w:rPr>
    </w:lvl>
    <w:lvl w:ilvl="1" w:tplc="04050003" w:tentative="1">
      <w:start w:val="1"/>
      <w:numFmt w:val="bullet"/>
      <w:lvlText w:val="o"/>
      <w:lvlJc w:val="left"/>
      <w:pPr>
        <w:ind w:left="1104" w:hanging="360"/>
      </w:pPr>
      <w:rPr>
        <w:rFonts w:ascii="Courier New" w:hAnsi="Courier New" w:cs="Courier New" w:hint="default"/>
      </w:rPr>
    </w:lvl>
    <w:lvl w:ilvl="2" w:tplc="04050005" w:tentative="1">
      <w:start w:val="1"/>
      <w:numFmt w:val="bullet"/>
      <w:lvlText w:val=""/>
      <w:lvlJc w:val="left"/>
      <w:pPr>
        <w:ind w:left="1824" w:hanging="360"/>
      </w:pPr>
      <w:rPr>
        <w:rFonts w:ascii="Wingdings" w:hAnsi="Wingdings" w:hint="default"/>
      </w:rPr>
    </w:lvl>
    <w:lvl w:ilvl="3" w:tplc="04050001" w:tentative="1">
      <w:start w:val="1"/>
      <w:numFmt w:val="bullet"/>
      <w:lvlText w:val=""/>
      <w:lvlJc w:val="left"/>
      <w:pPr>
        <w:ind w:left="2544" w:hanging="360"/>
      </w:pPr>
      <w:rPr>
        <w:rFonts w:ascii="Symbol" w:hAnsi="Symbol" w:hint="default"/>
      </w:rPr>
    </w:lvl>
    <w:lvl w:ilvl="4" w:tplc="04050003" w:tentative="1">
      <w:start w:val="1"/>
      <w:numFmt w:val="bullet"/>
      <w:lvlText w:val="o"/>
      <w:lvlJc w:val="left"/>
      <w:pPr>
        <w:ind w:left="3264" w:hanging="360"/>
      </w:pPr>
      <w:rPr>
        <w:rFonts w:ascii="Courier New" w:hAnsi="Courier New" w:cs="Courier New" w:hint="default"/>
      </w:rPr>
    </w:lvl>
    <w:lvl w:ilvl="5" w:tplc="04050005" w:tentative="1">
      <w:start w:val="1"/>
      <w:numFmt w:val="bullet"/>
      <w:lvlText w:val=""/>
      <w:lvlJc w:val="left"/>
      <w:pPr>
        <w:ind w:left="3984" w:hanging="360"/>
      </w:pPr>
      <w:rPr>
        <w:rFonts w:ascii="Wingdings" w:hAnsi="Wingdings" w:hint="default"/>
      </w:rPr>
    </w:lvl>
    <w:lvl w:ilvl="6" w:tplc="04050001" w:tentative="1">
      <w:start w:val="1"/>
      <w:numFmt w:val="bullet"/>
      <w:lvlText w:val=""/>
      <w:lvlJc w:val="left"/>
      <w:pPr>
        <w:ind w:left="4704" w:hanging="360"/>
      </w:pPr>
      <w:rPr>
        <w:rFonts w:ascii="Symbol" w:hAnsi="Symbol" w:hint="default"/>
      </w:rPr>
    </w:lvl>
    <w:lvl w:ilvl="7" w:tplc="04050003" w:tentative="1">
      <w:start w:val="1"/>
      <w:numFmt w:val="bullet"/>
      <w:lvlText w:val="o"/>
      <w:lvlJc w:val="left"/>
      <w:pPr>
        <w:ind w:left="5424" w:hanging="360"/>
      </w:pPr>
      <w:rPr>
        <w:rFonts w:ascii="Courier New" w:hAnsi="Courier New" w:cs="Courier New" w:hint="default"/>
      </w:rPr>
    </w:lvl>
    <w:lvl w:ilvl="8" w:tplc="04050005" w:tentative="1">
      <w:start w:val="1"/>
      <w:numFmt w:val="bullet"/>
      <w:lvlText w:val=""/>
      <w:lvlJc w:val="left"/>
      <w:pPr>
        <w:ind w:left="6144" w:hanging="360"/>
      </w:pPr>
      <w:rPr>
        <w:rFonts w:ascii="Wingdings" w:hAnsi="Wingdings" w:hint="default"/>
      </w:rPr>
    </w:lvl>
  </w:abstractNum>
  <w:abstractNum w:abstractNumId="5" w15:restartNumberingAfterBreak="0">
    <w:nsid w:val="2DED0D7A"/>
    <w:multiLevelType w:val="hybridMultilevel"/>
    <w:tmpl w:val="A4EEB45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6" w15:restartNumberingAfterBreak="0">
    <w:nsid w:val="31D45D5E"/>
    <w:multiLevelType w:val="hybridMultilevel"/>
    <w:tmpl w:val="39BAFA5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32603E1C"/>
    <w:multiLevelType w:val="hybridMultilevel"/>
    <w:tmpl w:val="F91440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3EA58F3"/>
    <w:multiLevelType w:val="hybridMultilevel"/>
    <w:tmpl w:val="686E9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34376056"/>
    <w:multiLevelType w:val="hybridMultilevel"/>
    <w:tmpl w:val="1FE2673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71C5DFA"/>
    <w:multiLevelType w:val="hybridMultilevel"/>
    <w:tmpl w:val="2BF82E9C"/>
    <w:lvl w:ilvl="0" w:tplc="04050005">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3DF63474"/>
    <w:multiLevelType w:val="hybridMultilevel"/>
    <w:tmpl w:val="255462F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E7D78BF"/>
    <w:multiLevelType w:val="hybridMultilevel"/>
    <w:tmpl w:val="217A8E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2AA35B9"/>
    <w:multiLevelType w:val="hybridMultilevel"/>
    <w:tmpl w:val="6A4AFA28"/>
    <w:lvl w:ilvl="0" w:tplc="04050001">
      <w:start w:val="1"/>
      <w:numFmt w:val="bullet"/>
      <w:lvlText w:val=""/>
      <w:lvlJc w:val="left"/>
      <w:pPr>
        <w:ind w:left="38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FA17BE"/>
    <w:multiLevelType w:val="hybridMultilevel"/>
    <w:tmpl w:val="02061F9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CBC190C"/>
    <w:multiLevelType w:val="hybridMultilevel"/>
    <w:tmpl w:val="FEB4EF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D5D2E95"/>
    <w:multiLevelType w:val="hybridMultilevel"/>
    <w:tmpl w:val="C6681F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E0673D9"/>
    <w:multiLevelType w:val="hybridMultilevel"/>
    <w:tmpl w:val="427AD610"/>
    <w:lvl w:ilvl="0" w:tplc="04050005">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EA30A70"/>
    <w:multiLevelType w:val="hybridMultilevel"/>
    <w:tmpl w:val="33C201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4EDF7B42"/>
    <w:multiLevelType w:val="hybridMultilevel"/>
    <w:tmpl w:val="619E60C8"/>
    <w:lvl w:ilvl="0" w:tplc="AB6CD184">
      <w:start w:val="25"/>
      <w:numFmt w:val="bullet"/>
      <w:lvlText w:val="-"/>
      <w:lvlJc w:val="left"/>
      <w:pPr>
        <w:ind w:left="720" w:hanging="360"/>
      </w:pPr>
      <w:rPr>
        <w:rFonts w:ascii="Cambria" w:eastAsiaTheme="minorHAnsi" w:hAnsi="Cambri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C14D5A"/>
    <w:multiLevelType w:val="hybridMultilevel"/>
    <w:tmpl w:val="6DDC1C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10D6905"/>
    <w:multiLevelType w:val="hybridMultilevel"/>
    <w:tmpl w:val="48CABA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1BC39B0"/>
    <w:multiLevelType w:val="hybridMultilevel"/>
    <w:tmpl w:val="B052A6B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8AF59C3"/>
    <w:multiLevelType w:val="hybridMultilevel"/>
    <w:tmpl w:val="B71C58B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cs="Wingdings" w:hint="default"/>
      </w:rPr>
    </w:lvl>
    <w:lvl w:ilvl="3" w:tplc="04050001" w:tentative="1">
      <w:start w:val="1"/>
      <w:numFmt w:val="bullet"/>
      <w:lvlText w:val=""/>
      <w:lvlJc w:val="left"/>
      <w:pPr>
        <w:ind w:left="3600" w:hanging="360"/>
      </w:pPr>
      <w:rPr>
        <w:rFonts w:ascii="Symbol" w:hAnsi="Symbol" w:cs="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cs="Wingdings" w:hint="default"/>
      </w:rPr>
    </w:lvl>
    <w:lvl w:ilvl="6" w:tplc="04050001" w:tentative="1">
      <w:start w:val="1"/>
      <w:numFmt w:val="bullet"/>
      <w:lvlText w:val=""/>
      <w:lvlJc w:val="left"/>
      <w:pPr>
        <w:ind w:left="5760" w:hanging="360"/>
      </w:pPr>
      <w:rPr>
        <w:rFonts w:ascii="Symbol" w:hAnsi="Symbol" w:cs="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cs="Wingdings" w:hint="default"/>
      </w:rPr>
    </w:lvl>
  </w:abstractNum>
  <w:abstractNum w:abstractNumId="24" w15:restartNumberingAfterBreak="0">
    <w:nsid w:val="6A6B55F9"/>
    <w:multiLevelType w:val="hybridMultilevel"/>
    <w:tmpl w:val="A2762C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30B31FC"/>
    <w:multiLevelType w:val="hybridMultilevel"/>
    <w:tmpl w:val="99C226D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B3574A7"/>
    <w:multiLevelType w:val="hybridMultilevel"/>
    <w:tmpl w:val="FDB46BE4"/>
    <w:lvl w:ilvl="0" w:tplc="04050001">
      <w:start w:val="1"/>
      <w:numFmt w:val="bullet"/>
      <w:lvlText w:val=""/>
      <w:lvlJc w:val="left"/>
      <w:pPr>
        <w:ind w:left="38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D370C8B"/>
    <w:multiLevelType w:val="hybridMultilevel"/>
    <w:tmpl w:val="32065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D8E140D"/>
    <w:multiLevelType w:val="hybridMultilevel"/>
    <w:tmpl w:val="DED633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EB23951"/>
    <w:multiLevelType w:val="hybridMultilevel"/>
    <w:tmpl w:val="BC2ECB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num w:numId="1">
    <w:abstractNumId w:val="5"/>
  </w:num>
  <w:num w:numId="2">
    <w:abstractNumId w:val="16"/>
  </w:num>
  <w:num w:numId="3">
    <w:abstractNumId w:val="24"/>
  </w:num>
  <w:num w:numId="4">
    <w:abstractNumId w:val="1"/>
  </w:num>
  <w:num w:numId="5">
    <w:abstractNumId w:val="28"/>
  </w:num>
  <w:num w:numId="6">
    <w:abstractNumId w:val="27"/>
  </w:num>
  <w:num w:numId="7">
    <w:abstractNumId w:val="26"/>
  </w:num>
  <w:num w:numId="8">
    <w:abstractNumId w:val="22"/>
  </w:num>
  <w:num w:numId="9">
    <w:abstractNumId w:val="10"/>
  </w:num>
  <w:num w:numId="10">
    <w:abstractNumId w:val="19"/>
  </w:num>
  <w:num w:numId="11">
    <w:abstractNumId w:val="9"/>
  </w:num>
  <w:num w:numId="12">
    <w:abstractNumId w:val="17"/>
  </w:num>
  <w:num w:numId="13">
    <w:abstractNumId w:val="25"/>
  </w:num>
  <w:num w:numId="14">
    <w:abstractNumId w:val="3"/>
  </w:num>
  <w:num w:numId="15">
    <w:abstractNumId w:val="4"/>
  </w:num>
  <w:num w:numId="16">
    <w:abstractNumId w:val="13"/>
  </w:num>
  <w:num w:numId="17">
    <w:abstractNumId w:val="6"/>
  </w:num>
  <w:num w:numId="18">
    <w:abstractNumId w:val="11"/>
  </w:num>
  <w:num w:numId="19">
    <w:abstractNumId w:val="12"/>
  </w:num>
  <w:num w:numId="20">
    <w:abstractNumId w:val="29"/>
  </w:num>
  <w:num w:numId="21">
    <w:abstractNumId w:val="2"/>
  </w:num>
  <w:num w:numId="22">
    <w:abstractNumId w:val="18"/>
  </w:num>
  <w:num w:numId="23">
    <w:abstractNumId w:val="21"/>
  </w:num>
  <w:num w:numId="24">
    <w:abstractNumId w:val="23"/>
  </w:num>
  <w:num w:numId="25">
    <w:abstractNumId w:val="8"/>
  </w:num>
  <w:num w:numId="26">
    <w:abstractNumId w:val="15"/>
  </w:num>
  <w:num w:numId="27">
    <w:abstractNumId w:val="0"/>
  </w:num>
  <w:num w:numId="28">
    <w:abstractNumId w:val="14"/>
  </w:num>
  <w:num w:numId="29">
    <w:abstractNumId w:val="20"/>
  </w:num>
  <w:num w:numId="30">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25629"/>
    <w:rsid w:val="0000305E"/>
    <w:rsid w:val="00003109"/>
    <w:rsid w:val="000042EF"/>
    <w:rsid w:val="00005FAE"/>
    <w:rsid w:val="000208A1"/>
    <w:rsid w:val="00023F2A"/>
    <w:rsid w:val="000324A6"/>
    <w:rsid w:val="0003275F"/>
    <w:rsid w:val="000340D0"/>
    <w:rsid w:val="00040DFF"/>
    <w:rsid w:val="0004199C"/>
    <w:rsid w:val="000528DF"/>
    <w:rsid w:val="00053EB0"/>
    <w:rsid w:val="00055883"/>
    <w:rsid w:val="00056978"/>
    <w:rsid w:val="00061D31"/>
    <w:rsid w:val="000666CE"/>
    <w:rsid w:val="00066A73"/>
    <w:rsid w:val="00073E31"/>
    <w:rsid w:val="00075E18"/>
    <w:rsid w:val="00076AFF"/>
    <w:rsid w:val="00076F31"/>
    <w:rsid w:val="00082EB8"/>
    <w:rsid w:val="00085F8C"/>
    <w:rsid w:val="00095D05"/>
    <w:rsid w:val="000972CB"/>
    <w:rsid w:val="000A0661"/>
    <w:rsid w:val="000B0EE2"/>
    <w:rsid w:val="000B4474"/>
    <w:rsid w:val="000B77A0"/>
    <w:rsid w:val="000C17E2"/>
    <w:rsid w:val="000C359A"/>
    <w:rsid w:val="000E4D85"/>
    <w:rsid w:val="000F6633"/>
    <w:rsid w:val="00102B50"/>
    <w:rsid w:val="00103AA6"/>
    <w:rsid w:val="00103E29"/>
    <w:rsid w:val="001066A5"/>
    <w:rsid w:val="00107009"/>
    <w:rsid w:val="00112A9C"/>
    <w:rsid w:val="0011393D"/>
    <w:rsid w:val="00114BF8"/>
    <w:rsid w:val="001160FA"/>
    <w:rsid w:val="001166BE"/>
    <w:rsid w:val="0012008A"/>
    <w:rsid w:val="00125C45"/>
    <w:rsid w:val="00142F79"/>
    <w:rsid w:val="00145007"/>
    <w:rsid w:val="001500E1"/>
    <w:rsid w:val="00152D02"/>
    <w:rsid w:val="00153397"/>
    <w:rsid w:val="001545E8"/>
    <w:rsid w:val="00154F22"/>
    <w:rsid w:val="001633F5"/>
    <w:rsid w:val="0016506E"/>
    <w:rsid w:val="00177C15"/>
    <w:rsid w:val="00182CD1"/>
    <w:rsid w:val="001859A9"/>
    <w:rsid w:val="00186A4E"/>
    <w:rsid w:val="0018755D"/>
    <w:rsid w:val="00190520"/>
    <w:rsid w:val="00195C53"/>
    <w:rsid w:val="0019748B"/>
    <w:rsid w:val="001979B2"/>
    <w:rsid w:val="001A0478"/>
    <w:rsid w:val="001A3F73"/>
    <w:rsid w:val="001A5AFE"/>
    <w:rsid w:val="001A733E"/>
    <w:rsid w:val="001B544E"/>
    <w:rsid w:val="001B5798"/>
    <w:rsid w:val="001B6EB7"/>
    <w:rsid w:val="001C5674"/>
    <w:rsid w:val="001D2C64"/>
    <w:rsid w:val="001D3C34"/>
    <w:rsid w:val="001D53BB"/>
    <w:rsid w:val="001E1727"/>
    <w:rsid w:val="001E37CA"/>
    <w:rsid w:val="001F47F2"/>
    <w:rsid w:val="001F5091"/>
    <w:rsid w:val="00207648"/>
    <w:rsid w:val="0021475A"/>
    <w:rsid w:val="00214BDE"/>
    <w:rsid w:val="002152D0"/>
    <w:rsid w:val="002160FC"/>
    <w:rsid w:val="00220B15"/>
    <w:rsid w:val="00223B3A"/>
    <w:rsid w:val="002273A1"/>
    <w:rsid w:val="0023589C"/>
    <w:rsid w:val="00246B2F"/>
    <w:rsid w:val="00254756"/>
    <w:rsid w:val="0025542D"/>
    <w:rsid w:val="00264848"/>
    <w:rsid w:val="00267A29"/>
    <w:rsid w:val="00271A76"/>
    <w:rsid w:val="00271E3B"/>
    <w:rsid w:val="00272BE3"/>
    <w:rsid w:val="00276263"/>
    <w:rsid w:val="00277915"/>
    <w:rsid w:val="00284539"/>
    <w:rsid w:val="00295763"/>
    <w:rsid w:val="002A74A5"/>
    <w:rsid w:val="002B0C10"/>
    <w:rsid w:val="002B0DBF"/>
    <w:rsid w:val="002C40A1"/>
    <w:rsid w:val="002C6303"/>
    <w:rsid w:val="002C7970"/>
    <w:rsid w:val="002D08A0"/>
    <w:rsid w:val="002D2298"/>
    <w:rsid w:val="002D543C"/>
    <w:rsid w:val="002D7636"/>
    <w:rsid w:val="002E04E3"/>
    <w:rsid w:val="002E6172"/>
    <w:rsid w:val="002E6426"/>
    <w:rsid w:val="00305215"/>
    <w:rsid w:val="00324A14"/>
    <w:rsid w:val="003407E6"/>
    <w:rsid w:val="0034532A"/>
    <w:rsid w:val="00345404"/>
    <w:rsid w:val="00350C3C"/>
    <w:rsid w:val="0035198E"/>
    <w:rsid w:val="003563D5"/>
    <w:rsid w:val="00356992"/>
    <w:rsid w:val="00362A72"/>
    <w:rsid w:val="00363C90"/>
    <w:rsid w:val="0037568A"/>
    <w:rsid w:val="00384FA1"/>
    <w:rsid w:val="00387589"/>
    <w:rsid w:val="00391989"/>
    <w:rsid w:val="00394320"/>
    <w:rsid w:val="003A2BFA"/>
    <w:rsid w:val="003A6FD2"/>
    <w:rsid w:val="003A6FDE"/>
    <w:rsid w:val="003A76FF"/>
    <w:rsid w:val="003B2C94"/>
    <w:rsid w:val="003B503D"/>
    <w:rsid w:val="003C6A0E"/>
    <w:rsid w:val="003D209D"/>
    <w:rsid w:val="003D25D1"/>
    <w:rsid w:val="003E5685"/>
    <w:rsid w:val="003E7B19"/>
    <w:rsid w:val="003F3F03"/>
    <w:rsid w:val="003F7301"/>
    <w:rsid w:val="00406309"/>
    <w:rsid w:val="00410877"/>
    <w:rsid w:val="00414FF1"/>
    <w:rsid w:val="00421404"/>
    <w:rsid w:val="00425E79"/>
    <w:rsid w:val="004317D7"/>
    <w:rsid w:val="00435963"/>
    <w:rsid w:val="00437F89"/>
    <w:rsid w:val="00444A0E"/>
    <w:rsid w:val="004451CF"/>
    <w:rsid w:val="00452D0E"/>
    <w:rsid w:val="00486299"/>
    <w:rsid w:val="004901F7"/>
    <w:rsid w:val="00491917"/>
    <w:rsid w:val="00493C8A"/>
    <w:rsid w:val="00493EB2"/>
    <w:rsid w:val="00495E9B"/>
    <w:rsid w:val="004A4EAF"/>
    <w:rsid w:val="004B3100"/>
    <w:rsid w:val="004B5A54"/>
    <w:rsid w:val="004B6634"/>
    <w:rsid w:val="004C4758"/>
    <w:rsid w:val="004C7074"/>
    <w:rsid w:val="004E357D"/>
    <w:rsid w:val="004F11C5"/>
    <w:rsid w:val="004F1D7D"/>
    <w:rsid w:val="004F3036"/>
    <w:rsid w:val="004F3BDB"/>
    <w:rsid w:val="004F4087"/>
    <w:rsid w:val="004F4298"/>
    <w:rsid w:val="00501EA9"/>
    <w:rsid w:val="0050263F"/>
    <w:rsid w:val="00503D48"/>
    <w:rsid w:val="005078FC"/>
    <w:rsid w:val="005102DC"/>
    <w:rsid w:val="005151E2"/>
    <w:rsid w:val="00522DF9"/>
    <w:rsid w:val="005248C7"/>
    <w:rsid w:val="00526C66"/>
    <w:rsid w:val="00531E1B"/>
    <w:rsid w:val="00534739"/>
    <w:rsid w:val="00542DE5"/>
    <w:rsid w:val="005434CF"/>
    <w:rsid w:val="00557F92"/>
    <w:rsid w:val="00565ED0"/>
    <w:rsid w:val="0057725E"/>
    <w:rsid w:val="005779D0"/>
    <w:rsid w:val="00580E37"/>
    <w:rsid w:val="00583601"/>
    <w:rsid w:val="00584187"/>
    <w:rsid w:val="0058486C"/>
    <w:rsid w:val="00593F82"/>
    <w:rsid w:val="005960CA"/>
    <w:rsid w:val="005A50B2"/>
    <w:rsid w:val="005A6665"/>
    <w:rsid w:val="005B3285"/>
    <w:rsid w:val="005B4B21"/>
    <w:rsid w:val="005B57F6"/>
    <w:rsid w:val="005B7326"/>
    <w:rsid w:val="005C6681"/>
    <w:rsid w:val="005C7422"/>
    <w:rsid w:val="005D17EA"/>
    <w:rsid w:val="005D1DE8"/>
    <w:rsid w:val="005D642D"/>
    <w:rsid w:val="005E16A9"/>
    <w:rsid w:val="005E28CC"/>
    <w:rsid w:val="005E65DD"/>
    <w:rsid w:val="005F316B"/>
    <w:rsid w:val="005F47FB"/>
    <w:rsid w:val="00604BFE"/>
    <w:rsid w:val="006078D3"/>
    <w:rsid w:val="00607E81"/>
    <w:rsid w:val="00616875"/>
    <w:rsid w:val="006370F1"/>
    <w:rsid w:val="006372A7"/>
    <w:rsid w:val="006430C0"/>
    <w:rsid w:val="006473BE"/>
    <w:rsid w:val="0064751C"/>
    <w:rsid w:val="00656581"/>
    <w:rsid w:val="00674EE3"/>
    <w:rsid w:val="00686413"/>
    <w:rsid w:val="006870B4"/>
    <w:rsid w:val="00687B35"/>
    <w:rsid w:val="006909E2"/>
    <w:rsid w:val="00692709"/>
    <w:rsid w:val="00692BC2"/>
    <w:rsid w:val="006932A8"/>
    <w:rsid w:val="00693BB4"/>
    <w:rsid w:val="006948F3"/>
    <w:rsid w:val="00695C6F"/>
    <w:rsid w:val="0069652A"/>
    <w:rsid w:val="00697172"/>
    <w:rsid w:val="006A3D08"/>
    <w:rsid w:val="006A5E5C"/>
    <w:rsid w:val="006A68E1"/>
    <w:rsid w:val="006A7E9D"/>
    <w:rsid w:val="006A7F24"/>
    <w:rsid w:val="006B0538"/>
    <w:rsid w:val="006B532B"/>
    <w:rsid w:val="006C09B5"/>
    <w:rsid w:val="006C0B99"/>
    <w:rsid w:val="006C1F40"/>
    <w:rsid w:val="006D1751"/>
    <w:rsid w:val="006D7EEA"/>
    <w:rsid w:val="006E0028"/>
    <w:rsid w:val="006E0879"/>
    <w:rsid w:val="006E279F"/>
    <w:rsid w:val="006E2EEB"/>
    <w:rsid w:val="006E7287"/>
    <w:rsid w:val="006E7A21"/>
    <w:rsid w:val="006F4393"/>
    <w:rsid w:val="006F53D5"/>
    <w:rsid w:val="00701A5C"/>
    <w:rsid w:val="00703BE7"/>
    <w:rsid w:val="0070596A"/>
    <w:rsid w:val="00705D56"/>
    <w:rsid w:val="00707A9A"/>
    <w:rsid w:val="0071088E"/>
    <w:rsid w:val="0071187B"/>
    <w:rsid w:val="007156DA"/>
    <w:rsid w:val="00724405"/>
    <w:rsid w:val="007255DE"/>
    <w:rsid w:val="007255FB"/>
    <w:rsid w:val="0072694A"/>
    <w:rsid w:val="0073324E"/>
    <w:rsid w:val="00733EF2"/>
    <w:rsid w:val="00741BA1"/>
    <w:rsid w:val="00745A8E"/>
    <w:rsid w:val="0074745E"/>
    <w:rsid w:val="00751BBC"/>
    <w:rsid w:val="007632F3"/>
    <w:rsid w:val="00765470"/>
    <w:rsid w:val="00772F86"/>
    <w:rsid w:val="00773089"/>
    <w:rsid w:val="00783CFE"/>
    <w:rsid w:val="00784D88"/>
    <w:rsid w:val="007861F1"/>
    <w:rsid w:val="00792606"/>
    <w:rsid w:val="00794E5F"/>
    <w:rsid w:val="007A5042"/>
    <w:rsid w:val="007B62DB"/>
    <w:rsid w:val="007B6E7E"/>
    <w:rsid w:val="007C019E"/>
    <w:rsid w:val="007C0EA8"/>
    <w:rsid w:val="007C239C"/>
    <w:rsid w:val="007C4C56"/>
    <w:rsid w:val="007D0A6F"/>
    <w:rsid w:val="007D1E51"/>
    <w:rsid w:val="007D26CB"/>
    <w:rsid w:val="007D274A"/>
    <w:rsid w:val="007D6FA8"/>
    <w:rsid w:val="007E4454"/>
    <w:rsid w:val="007E4C47"/>
    <w:rsid w:val="007E5F10"/>
    <w:rsid w:val="007E68B4"/>
    <w:rsid w:val="007F0599"/>
    <w:rsid w:val="007F0894"/>
    <w:rsid w:val="007F364F"/>
    <w:rsid w:val="00800C99"/>
    <w:rsid w:val="00811EEB"/>
    <w:rsid w:val="008129D4"/>
    <w:rsid w:val="008145C7"/>
    <w:rsid w:val="0082098B"/>
    <w:rsid w:val="008219D3"/>
    <w:rsid w:val="00822A0D"/>
    <w:rsid w:val="008242CB"/>
    <w:rsid w:val="00826E66"/>
    <w:rsid w:val="00833A9E"/>
    <w:rsid w:val="00834667"/>
    <w:rsid w:val="00836F0A"/>
    <w:rsid w:val="00837364"/>
    <w:rsid w:val="008477CC"/>
    <w:rsid w:val="00847F4A"/>
    <w:rsid w:val="008519BA"/>
    <w:rsid w:val="008547B1"/>
    <w:rsid w:val="008606D0"/>
    <w:rsid w:val="00862777"/>
    <w:rsid w:val="0087024A"/>
    <w:rsid w:val="0087480D"/>
    <w:rsid w:val="00884080"/>
    <w:rsid w:val="008973EE"/>
    <w:rsid w:val="008A4BE0"/>
    <w:rsid w:val="008A5565"/>
    <w:rsid w:val="008B2C4C"/>
    <w:rsid w:val="008B4F1A"/>
    <w:rsid w:val="008B7951"/>
    <w:rsid w:val="008C5F8A"/>
    <w:rsid w:val="008D2B58"/>
    <w:rsid w:val="008D3882"/>
    <w:rsid w:val="008D4331"/>
    <w:rsid w:val="008D44B5"/>
    <w:rsid w:val="008D6EE4"/>
    <w:rsid w:val="008E26C1"/>
    <w:rsid w:val="008E70A3"/>
    <w:rsid w:val="008F2FD0"/>
    <w:rsid w:val="008F4B63"/>
    <w:rsid w:val="008F5012"/>
    <w:rsid w:val="00902FD2"/>
    <w:rsid w:val="0090345D"/>
    <w:rsid w:val="00910121"/>
    <w:rsid w:val="0091350C"/>
    <w:rsid w:val="00921DFE"/>
    <w:rsid w:val="00922F65"/>
    <w:rsid w:val="00925D0C"/>
    <w:rsid w:val="00925EFD"/>
    <w:rsid w:val="0093093E"/>
    <w:rsid w:val="0093227A"/>
    <w:rsid w:val="00936A39"/>
    <w:rsid w:val="00937785"/>
    <w:rsid w:val="00937A2D"/>
    <w:rsid w:val="00954924"/>
    <w:rsid w:val="00962D0D"/>
    <w:rsid w:val="00963BDD"/>
    <w:rsid w:val="00973629"/>
    <w:rsid w:val="009738C1"/>
    <w:rsid w:val="0097520E"/>
    <w:rsid w:val="00984B8E"/>
    <w:rsid w:val="009952F4"/>
    <w:rsid w:val="009A0631"/>
    <w:rsid w:val="009A31E0"/>
    <w:rsid w:val="009A3490"/>
    <w:rsid w:val="009A7F4E"/>
    <w:rsid w:val="009B1EB0"/>
    <w:rsid w:val="009B66BA"/>
    <w:rsid w:val="009B79A9"/>
    <w:rsid w:val="009C00E7"/>
    <w:rsid w:val="009C5495"/>
    <w:rsid w:val="009C63DE"/>
    <w:rsid w:val="009C712E"/>
    <w:rsid w:val="009D1E15"/>
    <w:rsid w:val="009D2D34"/>
    <w:rsid w:val="009E078E"/>
    <w:rsid w:val="009E2FD1"/>
    <w:rsid w:val="009E4FCC"/>
    <w:rsid w:val="009E5665"/>
    <w:rsid w:val="009E7DE8"/>
    <w:rsid w:val="009F251F"/>
    <w:rsid w:val="009F3F73"/>
    <w:rsid w:val="00A00BD1"/>
    <w:rsid w:val="00A01D62"/>
    <w:rsid w:val="00A0354C"/>
    <w:rsid w:val="00A036CA"/>
    <w:rsid w:val="00A0525A"/>
    <w:rsid w:val="00A06C4C"/>
    <w:rsid w:val="00A11E1E"/>
    <w:rsid w:val="00A14149"/>
    <w:rsid w:val="00A14293"/>
    <w:rsid w:val="00A24CBF"/>
    <w:rsid w:val="00A34DFC"/>
    <w:rsid w:val="00A35499"/>
    <w:rsid w:val="00A514E6"/>
    <w:rsid w:val="00A5521A"/>
    <w:rsid w:val="00A56B51"/>
    <w:rsid w:val="00A578D2"/>
    <w:rsid w:val="00A60237"/>
    <w:rsid w:val="00A619A2"/>
    <w:rsid w:val="00A61C63"/>
    <w:rsid w:val="00A72997"/>
    <w:rsid w:val="00A801E3"/>
    <w:rsid w:val="00A803F1"/>
    <w:rsid w:val="00A8652F"/>
    <w:rsid w:val="00A919C4"/>
    <w:rsid w:val="00AA6A12"/>
    <w:rsid w:val="00AB7C47"/>
    <w:rsid w:val="00AC1987"/>
    <w:rsid w:val="00AC3FB7"/>
    <w:rsid w:val="00AC5BB1"/>
    <w:rsid w:val="00AD30D9"/>
    <w:rsid w:val="00AD63E7"/>
    <w:rsid w:val="00AF181F"/>
    <w:rsid w:val="00AF537D"/>
    <w:rsid w:val="00AF58E6"/>
    <w:rsid w:val="00AF644D"/>
    <w:rsid w:val="00AF74A5"/>
    <w:rsid w:val="00B03336"/>
    <w:rsid w:val="00B07334"/>
    <w:rsid w:val="00B120CF"/>
    <w:rsid w:val="00B12A24"/>
    <w:rsid w:val="00B2219D"/>
    <w:rsid w:val="00B3026E"/>
    <w:rsid w:val="00B317D5"/>
    <w:rsid w:val="00B318EC"/>
    <w:rsid w:val="00B43700"/>
    <w:rsid w:val="00B614D1"/>
    <w:rsid w:val="00B616BE"/>
    <w:rsid w:val="00B90D60"/>
    <w:rsid w:val="00B94195"/>
    <w:rsid w:val="00BA6D66"/>
    <w:rsid w:val="00BB1813"/>
    <w:rsid w:val="00BB614A"/>
    <w:rsid w:val="00BB75E3"/>
    <w:rsid w:val="00BD19D3"/>
    <w:rsid w:val="00BD6CCE"/>
    <w:rsid w:val="00BE3763"/>
    <w:rsid w:val="00BE3DB2"/>
    <w:rsid w:val="00BE6C16"/>
    <w:rsid w:val="00C0478B"/>
    <w:rsid w:val="00C0754E"/>
    <w:rsid w:val="00C1098F"/>
    <w:rsid w:val="00C13EC1"/>
    <w:rsid w:val="00C202A7"/>
    <w:rsid w:val="00C232E7"/>
    <w:rsid w:val="00C27212"/>
    <w:rsid w:val="00C27EB0"/>
    <w:rsid w:val="00C311ED"/>
    <w:rsid w:val="00C41830"/>
    <w:rsid w:val="00C57561"/>
    <w:rsid w:val="00C70C47"/>
    <w:rsid w:val="00C72F8A"/>
    <w:rsid w:val="00C75853"/>
    <w:rsid w:val="00C819C7"/>
    <w:rsid w:val="00C82AC0"/>
    <w:rsid w:val="00C84188"/>
    <w:rsid w:val="00C86E2D"/>
    <w:rsid w:val="00C90FB5"/>
    <w:rsid w:val="00C92A1D"/>
    <w:rsid w:val="00C92C55"/>
    <w:rsid w:val="00C9558C"/>
    <w:rsid w:val="00C95BCF"/>
    <w:rsid w:val="00CA0AD9"/>
    <w:rsid w:val="00CA1140"/>
    <w:rsid w:val="00CA4419"/>
    <w:rsid w:val="00CA4643"/>
    <w:rsid w:val="00CB3EB8"/>
    <w:rsid w:val="00CB6F69"/>
    <w:rsid w:val="00CC0516"/>
    <w:rsid w:val="00CC09F9"/>
    <w:rsid w:val="00CC2ADA"/>
    <w:rsid w:val="00CC3169"/>
    <w:rsid w:val="00CC3AC4"/>
    <w:rsid w:val="00CC3DC8"/>
    <w:rsid w:val="00CC75D7"/>
    <w:rsid w:val="00CD27B6"/>
    <w:rsid w:val="00CD3506"/>
    <w:rsid w:val="00CE37FF"/>
    <w:rsid w:val="00CF140A"/>
    <w:rsid w:val="00CF52D1"/>
    <w:rsid w:val="00D0033B"/>
    <w:rsid w:val="00D00416"/>
    <w:rsid w:val="00D005E7"/>
    <w:rsid w:val="00D027C4"/>
    <w:rsid w:val="00D12EC8"/>
    <w:rsid w:val="00D14B78"/>
    <w:rsid w:val="00D15DF6"/>
    <w:rsid w:val="00D20218"/>
    <w:rsid w:val="00D27C7F"/>
    <w:rsid w:val="00D27F5F"/>
    <w:rsid w:val="00D309F1"/>
    <w:rsid w:val="00D31480"/>
    <w:rsid w:val="00D332A3"/>
    <w:rsid w:val="00D33F6B"/>
    <w:rsid w:val="00D35CB8"/>
    <w:rsid w:val="00D36BFB"/>
    <w:rsid w:val="00D46C61"/>
    <w:rsid w:val="00D514CA"/>
    <w:rsid w:val="00D51CC6"/>
    <w:rsid w:val="00D55419"/>
    <w:rsid w:val="00D558CF"/>
    <w:rsid w:val="00D57B42"/>
    <w:rsid w:val="00D61A86"/>
    <w:rsid w:val="00D64135"/>
    <w:rsid w:val="00D669FF"/>
    <w:rsid w:val="00D7295E"/>
    <w:rsid w:val="00D8769C"/>
    <w:rsid w:val="00D902E5"/>
    <w:rsid w:val="00D92B3E"/>
    <w:rsid w:val="00D92CA7"/>
    <w:rsid w:val="00D9322B"/>
    <w:rsid w:val="00D95BDA"/>
    <w:rsid w:val="00D9720E"/>
    <w:rsid w:val="00DA58D3"/>
    <w:rsid w:val="00DB6776"/>
    <w:rsid w:val="00DD3FFA"/>
    <w:rsid w:val="00DD4BBC"/>
    <w:rsid w:val="00DD6AC6"/>
    <w:rsid w:val="00DE2DA2"/>
    <w:rsid w:val="00DE6C1B"/>
    <w:rsid w:val="00DF3758"/>
    <w:rsid w:val="00DF6E9E"/>
    <w:rsid w:val="00E01EAA"/>
    <w:rsid w:val="00E020DF"/>
    <w:rsid w:val="00E0321A"/>
    <w:rsid w:val="00E07A51"/>
    <w:rsid w:val="00E1107F"/>
    <w:rsid w:val="00E1166F"/>
    <w:rsid w:val="00E152CE"/>
    <w:rsid w:val="00E1734A"/>
    <w:rsid w:val="00E2496C"/>
    <w:rsid w:val="00E25629"/>
    <w:rsid w:val="00E26CEF"/>
    <w:rsid w:val="00E30AB0"/>
    <w:rsid w:val="00E34602"/>
    <w:rsid w:val="00E35727"/>
    <w:rsid w:val="00E458B0"/>
    <w:rsid w:val="00E57C5F"/>
    <w:rsid w:val="00E615D7"/>
    <w:rsid w:val="00E63C7F"/>
    <w:rsid w:val="00E71C10"/>
    <w:rsid w:val="00E72F24"/>
    <w:rsid w:val="00E77201"/>
    <w:rsid w:val="00E80264"/>
    <w:rsid w:val="00E87D72"/>
    <w:rsid w:val="00E90DBF"/>
    <w:rsid w:val="00E962FC"/>
    <w:rsid w:val="00E96CD5"/>
    <w:rsid w:val="00EB36A1"/>
    <w:rsid w:val="00EB5D7F"/>
    <w:rsid w:val="00EB7FD2"/>
    <w:rsid w:val="00EC2D4B"/>
    <w:rsid w:val="00EC37CA"/>
    <w:rsid w:val="00EC3FFB"/>
    <w:rsid w:val="00EC52CE"/>
    <w:rsid w:val="00ED0A44"/>
    <w:rsid w:val="00ED0DA9"/>
    <w:rsid w:val="00ED70FA"/>
    <w:rsid w:val="00ED7A23"/>
    <w:rsid w:val="00ED7B4D"/>
    <w:rsid w:val="00EE028E"/>
    <w:rsid w:val="00EE1C66"/>
    <w:rsid w:val="00EE25D7"/>
    <w:rsid w:val="00EF4F64"/>
    <w:rsid w:val="00EF6346"/>
    <w:rsid w:val="00F11DD4"/>
    <w:rsid w:val="00F11E70"/>
    <w:rsid w:val="00F1470D"/>
    <w:rsid w:val="00F17116"/>
    <w:rsid w:val="00F30351"/>
    <w:rsid w:val="00F306D4"/>
    <w:rsid w:val="00F3145A"/>
    <w:rsid w:val="00F32ECA"/>
    <w:rsid w:val="00F33793"/>
    <w:rsid w:val="00F35373"/>
    <w:rsid w:val="00F35861"/>
    <w:rsid w:val="00F36DA7"/>
    <w:rsid w:val="00F37B22"/>
    <w:rsid w:val="00F40DAA"/>
    <w:rsid w:val="00F41A55"/>
    <w:rsid w:val="00F421D8"/>
    <w:rsid w:val="00F51873"/>
    <w:rsid w:val="00F6165B"/>
    <w:rsid w:val="00F620D9"/>
    <w:rsid w:val="00F706FA"/>
    <w:rsid w:val="00F71D60"/>
    <w:rsid w:val="00F80760"/>
    <w:rsid w:val="00F82295"/>
    <w:rsid w:val="00F84FE3"/>
    <w:rsid w:val="00F85280"/>
    <w:rsid w:val="00F91534"/>
    <w:rsid w:val="00F960D2"/>
    <w:rsid w:val="00F96838"/>
    <w:rsid w:val="00F97324"/>
    <w:rsid w:val="00FA1653"/>
    <w:rsid w:val="00FA276E"/>
    <w:rsid w:val="00FA6B78"/>
    <w:rsid w:val="00FA78E1"/>
    <w:rsid w:val="00FB5BCE"/>
    <w:rsid w:val="00FB7901"/>
    <w:rsid w:val="00FC0803"/>
    <w:rsid w:val="00FC10A0"/>
    <w:rsid w:val="00FD27BC"/>
    <w:rsid w:val="00FD52D1"/>
    <w:rsid w:val="00FD731E"/>
    <w:rsid w:val="00FE216B"/>
    <w:rsid w:val="00FE21FD"/>
    <w:rsid w:val="00FE3874"/>
    <w:rsid w:val="00FE5600"/>
    <w:rsid w:val="00FF1122"/>
    <w:rsid w:val="00FF7558"/>
    <w:rsid w:val="00FF77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7F60C"/>
  <w15:docId w15:val="{9CC8518E-4B0B-4048-85CF-4895B6009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12EC8"/>
    <w:pPr>
      <w:spacing w:after="120" w:line="260" w:lineRule="atLeast"/>
    </w:pPr>
    <w:rPr>
      <w:rFonts w:asciiTheme="majorHAnsi" w:hAnsiTheme="majorHAnsi"/>
      <w:sz w:val="20"/>
    </w:rPr>
  </w:style>
  <w:style w:type="paragraph" w:styleId="Nadpis1">
    <w:name w:val="heading 1"/>
    <w:basedOn w:val="Normln"/>
    <w:next w:val="Normln"/>
    <w:link w:val="Nadpis1Char"/>
    <w:uiPriority w:val="9"/>
    <w:qFormat/>
    <w:rsid w:val="00D12EC8"/>
    <w:pPr>
      <w:keepNext/>
      <w:keepLines/>
      <w:spacing w:before="480" w:line="380" w:lineRule="atLeast"/>
      <w:outlineLvl w:val="0"/>
    </w:pPr>
    <w:rPr>
      <w:rFonts w:asciiTheme="minorHAnsi" w:eastAsiaTheme="majorEastAsia" w:hAnsiTheme="minorHAnsi" w:cstheme="majorBidi"/>
      <w:b/>
      <w:bCs/>
      <w:sz w:val="32"/>
      <w:szCs w:val="28"/>
    </w:rPr>
  </w:style>
  <w:style w:type="paragraph" w:styleId="Nadpis2">
    <w:name w:val="heading 2"/>
    <w:basedOn w:val="Normln"/>
    <w:next w:val="Normln"/>
    <w:link w:val="Nadpis2Char"/>
    <w:uiPriority w:val="9"/>
    <w:unhideWhenUsed/>
    <w:qFormat/>
    <w:rsid w:val="00D12EC8"/>
    <w:pPr>
      <w:keepNext/>
      <w:keepLines/>
      <w:spacing w:before="200" w:line="300" w:lineRule="atLeast"/>
      <w:outlineLvl w:val="1"/>
    </w:pPr>
    <w:rPr>
      <w:rFonts w:asciiTheme="minorHAnsi" w:eastAsiaTheme="majorEastAsia" w:hAnsiTheme="minorHAnsi" w:cstheme="majorBidi"/>
      <w:b/>
      <w:bCs/>
      <w:sz w:val="28"/>
      <w:szCs w:val="26"/>
    </w:rPr>
  </w:style>
  <w:style w:type="paragraph" w:styleId="Nadpis3">
    <w:name w:val="heading 3"/>
    <w:basedOn w:val="Normln"/>
    <w:next w:val="Normln"/>
    <w:link w:val="Nadpis3Char"/>
    <w:uiPriority w:val="9"/>
    <w:unhideWhenUsed/>
    <w:qFormat/>
    <w:rsid w:val="00D12EC8"/>
    <w:pPr>
      <w:keepNext/>
      <w:keepLines/>
      <w:spacing w:before="200" w:line="240" w:lineRule="atLeast"/>
      <w:outlineLvl w:val="2"/>
    </w:pPr>
    <w:rPr>
      <w:rFonts w:asciiTheme="minorHAnsi" w:eastAsiaTheme="majorEastAsia" w:hAnsiTheme="minorHAnsi" w:cstheme="majorBidi"/>
      <w:b/>
      <w:bCs/>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2562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5629"/>
  </w:style>
  <w:style w:type="paragraph" w:styleId="Zpat">
    <w:name w:val="footer"/>
    <w:basedOn w:val="Normln"/>
    <w:link w:val="ZpatChar"/>
    <w:uiPriority w:val="99"/>
    <w:unhideWhenUsed/>
    <w:rsid w:val="00E2562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5629"/>
  </w:style>
  <w:style w:type="character" w:styleId="Hypertextovodkaz">
    <w:name w:val="Hyperlink"/>
    <w:basedOn w:val="Standardnpsmoodstavce"/>
    <w:uiPriority w:val="99"/>
    <w:unhideWhenUsed/>
    <w:rsid w:val="006948F3"/>
    <w:rPr>
      <w:color w:val="0000FF" w:themeColor="hyperlink"/>
      <w:u w:val="single"/>
    </w:rPr>
  </w:style>
  <w:style w:type="character" w:customStyle="1" w:styleId="Nadpis1Char">
    <w:name w:val="Nadpis 1 Char"/>
    <w:basedOn w:val="Standardnpsmoodstavce"/>
    <w:link w:val="Nadpis1"/>
    <w:uiPriority w:val="9"/>
    <w:rsid w:val="00D12EC8"/>
    <w:rPr>
      <w:rFonts w:eastAsiaTheme="majorEastAsia" w:cstheme="majorBidi"/>
      <w:b/>
      <w:bCs/>
      <w:sz w:val="32"/>
      <w:szCs w:val="28"/>
    </w:rPr>
  </w:style>
  <w:style w:type="character" w:customStyle="1" w:styleId="Nadpis2Char">
    <w:name w:val="Nadpis 2 Char"/>
    <w:basedOn w:val="Standardnpsmoodstavce"/>
    <w:link w:val="Nadpis2"/>
    <w:uiPriority w:val="9"/>
    <w:rsid w:val="00D12EC8"/>
    <w:rPr>
      <w:rFonts w:eastAsiaTheme="majorEastAsia" w:cstheme="majorBidi"/>
      <w:b/>
      <w:bCs/>
      <w:sz w:val="28"/>
      <w:szCs w:val="26"/>
    </w:rPr>
  </w:style>
  <w:style w:type="character" w:customStyle="1" w:styleId="Nadpis3Char">
    <w:name w:val="Nadpis 3 Char"/>
    <w:basedOn w:val="Standardnpsmoodstavce"/>
    <w:link w:val="Nadpis3"/>
    <w:uiPriority w:val="9"/>
    <w:rsid w:val="00D12EC8"/>
    <w:rPr>
      <w:rFonts w:eastAsiaTheme="majorEastAsia" w:cstheme="majorBidi"/>
      <w:b/>
      <w:bCs/>
    </w:rPr>
  </w:style>
  <w:style w:type="paragraph" w:styleId="Textbubliny">
    <w:name w:val="Balloon Text"/>
    <w:basedOn w:val="Normln"/>
    <w:link w:val="TextbublinyChar"/>
    <w:uiPriority w:val="99"/>
    <w:semiHidden/>
    <w:unhideWhenUsed/>
    <w:rsid w:val="00425E7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5E79"/>
    <w:rPr>
      <w:rFonts w:ascii="Tahoma" w:hAnsi="Tahoma" w:cs="Tahoma"/>
      <w:sz w:val="16"/>
      <w:szCs w:val="16"/>
    </w:rPr>
  </w:style>
  <w:style w:type="table" w:styleId="Mkatabulky">
    <w:name w:val="Table Grid"/>
    <w:basedOn w:val="Normlntabulka"/>
    <w:uiPriority w:val="59"/>
    <w:rsid w:val="00543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751BBC"/>
    <w:pPr>
      <w:ind w:left="720"/>
      <w:contextualSpacing/>
    </w:pPr>
  </w:style>
  <w:style w:type="character" w:styleId="Odkaznakoment">
    <w:name w:val="annotation reference"/>
    <w:basedOn w:val="Standardnpsmoodstavce"/>
    <w:uiPriority w:val="99"/>
    <w:semiHidden/>
    <w:unhideWhenUsed/>
    <w:rsid w:val="0071187B"/>
    <w:rPr>
      <w:sz w:val="16"/>
      <w:szCs w:val="16"/>
    </w:rPr>
  </w:style>
  <w:style w:type="paragraph" w:styleId="Textkomente">
    <w:name w:val="annotation text"/>
    <w:basedOn w:val="Normln"/>
    <w:link w:val="TextkomenteChar"/>
    <w:uiPriority w:val="99"/>
    <w:semiHidden/>
    <w:unhideWhenUsed/>
    <w:rsid w:val="0071187B"/>
    <w:pPr>
      <w:spacing w:line="240" w:lineRule="auto"/>
    </w:pPr>
    <w:rPr>
      <w:szCs w:val="20"/>
    </w:rPr>
  </w:style>
  <w:style w:type="character" w:customStyle="1" w:styleId="TextkomenteChar">
    <w:name w:val="Text komentáře Char"/>
    <w:basedOn w:val="Standardnpsmoodstavce"/>
    <w:link w:val="Textkomente"/>
    <w:uiPriority w:val="99"/>
    <w:semiHidden/>
    <w:rsid w:val="0071187B"/>
    <w:rPr>
      <w:rFonts w:asciiTheme="majorHAnsi" w:hAnsiTheme="majorHAnsi"/>
      <w:sz w:val="20"/>
      <w:szCs w:val="20"/>
    </w:rPr>
  </w:style>
  <w:style w:type="paragraph" w:styleId="Pedmtkomente">
    <w:name w:val="annotation subject"/>
    <w:basedOn w:val="Textkomente"/>
    <w:next w:val="Textkomente"/>
    <w:link w:val="PedmtkomenteChar"/>
    <w:uiPriority w:val="99"/>
    <w:semiHidden/>
    <w:unhideWhenUsed/>
    <w:rsid w:val="0071187B"/>
    <w:rPr>
      <w:b/>
      <w:bCs/>
    </w:rPr>
  </w:style>
  <w:style w:type="character" w:customStyle="1" w:styleId="PedmtkomenteChar">
    <w:name w:val="Předmět komentáře Char"/>
    <w:basedOn w:val="TextkomenteChar"/>
    <w:link w:val="Pedmtkomente"/>
    <w:uiPriority w:val="99"/>
    <w:semiHidden/>
    <w:rsid w:val="0071187B"/>
    <w:rPr>
      <w:rFonts w:asciiTheme="majorHAnsi" w:hAnsiTheme="majorHAnsi"/>
      <w:b/>
      <w:bCs/>
      <w:sz w:val="20"/>
      <w:szCs w:val="20"/>
    </w:rPr>
  </w:style>
  <w:style w:type="paragraph" w:customStyle="1" w:styleId="-wm-msonormal">
    <w:name w:val="-wm-msonormal"/>
    <w:basedOn w:val="Normln"/>
    <w:rsid w:val="00A61C63"/>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96558">
      <w:bodyDiv w:val="1"/>
      <w:marLeft w:val="0"/>
      <w:marRight w:val="0"/>
      <w:marTop w:val="0"/>
      <w:marBottom w:val="0"/>
      <w:divBdr>
        <w:top w:val="none" w:sz="0" w:space="0" w:color="auto"/>
        <w:left w:val="none" w:sz="0" w:space="0" w:color="auto"/>
        <w:bottom w:val="none" w:sz="0" w:space="0" w:color="auto"/>
        <w:right w:val="none" w:sz="0" w:space="0" w:color="auto"/>
      </w:divBdr>
    </w:div>
    <w:div w:id="315576138">
      <w:bodyDiv w:val="1"/>
      <w:marLeft w:val="0"/>
      <w:marRight w:val="0"/>
      <w:marTop w:val="0"/>
      <w:marBottom w:val="0"/>
      <w:divBdr>
        <w:top w:val="none" w:sz="0" w:space="0" w:color="auto"/>
        <w:left w:val="none" w:sz="0" w:space="0" w:color="auto"/>
        <w:bottom w:val="none" w:sz="0" w:space="0" w:color="auto"/>
        <w:right w:val="none" w:sz="0" w:space="0" w:color="auto"/>
      </w:divBdr>
      <w:divsChild>
        <w:div w:id="200941304">
          <w:marLeft w:val="0"/>
          <w:marRight w:val="0"/>
          <w:marTop w:val="0"/>
          <w:marBottom w:val="0"/>
          <w:divBdr>
            <w:top w:val="none" w:sz="0" w:space="0" w:color="auto"/>
            <w:left w:val="none" w:sz="0" w:space="0" w:color="auto"/>
            <w:bottom w:val="none" w:sz="0" w:space="0" w:color="auto"/>
            <w:right w:val="none" w:sz="0" w:space="0" w:color="auto"/>
          </w:divBdr>
          <w:divsChild>
            <w:div w:id="1930892770">
              <w:marLeft w:val="0"/>
              <w:marRight w:val="0"/>
              <w:marTop w:val="0"/>
              <w:marBottom w:val="0"/>
              <w:divBdr>
                <w:top w:val="none" w:sz="0" w:space="0" w:color="auto"/>
                <w:left w:val="none" w:sz="0" w:space="0" w:color="auto"/>
                <w:bottom w:val="none" w:sz="0" w:space="0" w:color="auto"/>
                <w:right w:val="none" w:sz="0" w:space="0" w:color="auto"/>
              </w:divBdr>
              <w:divsChild>
                <w:div w:id="43212870">
                  <w:marLeft w:val="0"/>
                  <w:marRight w:val="0"/>
                  <w:marTop w:val="0"/>
                  <w:marBottom w:val="0"/>
                  <w:divBdr>
                    <w:top w:val="none" w:sz="0" w:space="0" w:color="auto"/>
                    <w:left w:val="none" w:sz="0" w:space="0" w:color="auto"/>
                    <w:bottom w:val="none" w:sz="0" w:space="0" w:color="auto"/>
                    <w:right w:val="none" w:sz="0" w:space="0" w:color="auto"/>
                  </w:divBdr>
                  <w:divsChild>
                    <w:div w:id="109910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73AAD-A6E3-4806-A4C8-A99EA8010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14</Pages>
  <Words>5829</Words>
  <Characters>34396</Characters>
  <Application>Microsoft Office Word</Application>
  <DocSecurity>0</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Změlíková Šárka</cp:lastModifiedBy>
  <cp:revision>29</cp:revision>
  <cp:lastPrinted>2016-11-15T18:33:00Z</cp:lastPrinted>
  <dcterms:created xsi:type="dcterms:W3CDTF">2020-04-26T15:10:00Z</dcterms:created>
  <dcterms:modified xsi:type="dcterms:W3CDTF">2020-06-08T08:43:00Z</dcterms:modified>
</cp:coreProperties>
</file>